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59" w:rsidRPr="00717C59" w:rsidRDefault="00717C59" w:rsidP="00717C59">
      <w:pPr>
        <w:spacing w:line="240" w:lineRule="auto"/>
        <w:jc w:val="center"/>
        <w:rPr>
          <w:sz w:val="28"/>
          <w:szCs w:val="28"/>
        </w:rPr>
      </w:pPr>
      <w:r w:rsidRPr="00717C59">
        <w:rPr>
          <w:sz w:val="28"/>
          <w:szCs w:val="28"/>
        </w:rPr>
        <w:t>Министерство природных ресурсов и экологии Тульской области</w:t>
      </w:r>
    </w:p>
    <w:p w:rsidR="008F2CB8" w:rsidRPr="00717C59" w:rsidRDefault="009B094D" w:rsidP="00717C5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ВО «</w:t>
      </w:r>
      <w:r w:rsidR="00717C59" w:rsidRPr="00717C59">
        <w:rPr>
          <w:sz w:val="28"/>
          <w:szCs w:val="28"/>
        </w:rPr>
        <w:t>Тульский государственный университет</w:t>
      </w:r>
      <w:r>
        <w:rPr>
          <w:sz w:val="28"/>
          <w:szCs w:val="28"/>
        </w:rPr>
        <w:t>»</w:t>
      </w:r>
    </w:p>
    <w:p w:rsidR="00EF53D4" w:rsidRDefault="009B094D" w:rsidP="00717C59">
      <w:pP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ГУК ТО «</w:t>
      </w:r>
      <w:r w:rsidR="00EF53D4" w:rsidRPr="00717C59">
        <w:rPr>
          <w:sz w:val="28"/>
          <w:szCs w:val="28"/>
        </w:rPr>
        <w:t>Тульский областной экзотариум</w:t>
      </w:r>
      <w:r>
        <w:rPr>
          <w:sz w:val="28"/>
          <w:szCs w:val="28"/>
        </w:rPr>
        <w:t>»</w:t>
      </w:r>
    </w:p>
    <w:p w:rsidR="00717C59" w:rsidRDefault="00717C59" w:rsidP="00B57A09">
      <w:pPr>
        <w:jc w:val="center"/>
        <w:rPr>
          <w:sz w:val="24"/>
          <w:szCs w:val="24"/>
        </w:rPr>
      </w:pPr>
    </w:p>
    <w:p w:rsidR="00ED53F4" w:rsidRPr="000A1E2D" w:rsidRDefault="00ED53F4" w:rsidP="00B57A09">
      <w:pPr>
        <w:jc w:val="center"/>
        <w:rPr>
          <w:sz w:val="24"/>
          <w:szCs w:val="24"/>
        </w:rPr>
      </w:pPr>
      <w:r w:rsidRPr="000A1E2D">
        <w:rPr>
          <w:sz w:val="24"/>
          <w:szCs w:val="24"/>
        </w:rPr>
        <w:t>Информационное письмо №1</w:t>
      </w:r>
    </w:p>
    <w:p w:rsidR="00954598" w:rsidRPr="000A1E2D" w:rsidRDefault="000A1E2D" w:rsidP="00ED53F4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Межрегиональная н</w:t>
      </w:r>
      <w:r w:rsidR="00B57A09" w:rsidRPr="000A1E2D">
        <w:rPr>
          <w:sz w:val="24"/>
          <w:szCs w:val="24"/>
        </w:rPr>
        <w:t>аучная конференция</w:t>
      </w:r>
    </w:p>
    <w:p w:rsidR="00B57A09" w:rsidRPr="000A1E2D" w:rsidRDefault="00B57A09" w:rsidP="00ED53F4">
      <w:pPr>
        <w:jc w:val="center"/>
        <w:rPr>
          <w:b/>
          <w:sz w:val="24"/>
          <w:szCs w:val="24"/>
        </w:rPr>
      </w:pPr>
      <w:r w:rsidRPr="000A1E2D">
        <w:rPr>
          <w:b/>
          <w:sz w:val="24"/>
          <w:szCs w:val="24"/>
        </w:rPr>
        <w:t>«Изучение и сохранение биоразнообразия Тульской области и сопредельных регионов</w:t>
      </w:r>
      <w:r w:rsidR="009B094D" w:rsidRPr="000A1E2D">
        <w:rPr>
          <w:b/>
          <w:sz w:val="24"/>
          <w:szCs w:val="24"/>
        </w:rPr>
        <w:t xml:space="preserve"> Российской Федерации</w:t>
      </w:r>
      <w:r w:rsidRPr="000A1E2D">
        <w:rPr>
          <w:b/>
          <w:sz w:val="24"/>
          <w:szCs w:val="24"/>
        </w:rPr>
        <w:t>»,</w:t>
      </w:r>
    </w:p>
    <w:p w:rsidR="00B57A09" w:rsidRPr="000A1E2D" w:rsidRDefault="00B57A09" w:rsidP="00ED53F4">
      <w:pPr>
        <w:jc w:val="center"/>
        <w:rPr>
          <w:b/>
          <w:sz w:val="24"/>
          <w:szCs w:val="24"/>
        </w:rPr>
      </w:pPr>
      <w:r w:rsidRPr="000A1E2D">
        <w:rPr>
          <w:b/>
          <w:sz w:val="24"/>
          <w:szCs w:val="24"/>
        </w:rPr>
        <w:t>посвященная 120-летию со дня рождения Геннадия Николаевича Лихачева</w:t>
      </w:r>
    </w:p>
    <w:p w:rsidR="00ED53F4" w:rsidRPr="000A1E2D" w:rsidRDefault="00ED53F4" w:rsidP="00ED53F4">
      <w:pPr>
        <w:pStyle w:val="a3"/>
        <w:jc w:val="center"/>
        <w:rPr>
          <w:sz w:val="24"/>
          <w:szCs w:val="24"/>
        </w:rPr>
      </w:pPr>
      <w:r w:rsidRPr="000A1E2D">
        <w:rPr>
          <w:sz w:val="24"/>
          <w:szCs w:val="24"/>
        </w:rPr>
        <w:t>Тула</w:t>
      </w:r>
    </w:p>
    <w:p w:rsidR="00ED53F4" w:rsidRPr="000A1E2D" w:rsidRDefault="005C7F85" w:rsidP="00ED53F4">
      <w:pPr>
        <w:pStyle w:val="a3"/>
        <w:jc w:val="center"/>
        <w:rPr>
          <w:sz w:val="24"/>
          <w:szCs w:val="24"/>
        </w:rPr>
      </w:pPr>
      <w:r w:rsidRPr="000A1E2D">
        <w:rPr>
          <w:sz w:val="24"/>
          <w:szCs w:val="24"/>
        </w:rPr>
        <w:t>20</w:t>
      </w:r>
      <w:r w:rsidR="00ED53F4" w:rsidRPr="000A1E2D">
        <w:rPr>
          <w:sz w:val="24"/>
          <w:szCs w:val="24"/>
        </w:rPr>
        <w:t>-</w:t>
      </w:r>
      <w:r w:rsidR="00201E20" w:rsidRPr="00D4586A">
        <w:rPr>
          <w:sz w:val="24"/>
          <w:szCs w:val="24"/>
        </w:rPr>
        <w:t>22</w:t>
      </w:r>
      <w:r w:rsidR="00ED53F4" w:rsidRPr="000A1E2D">
        <w:rPr>
          <w:sz w:val="24"/>
          <w:szCs w:val="24"/>
        </w:rPr>
        <w:t xml:space="preserve"> </w:t>
      </w:r>
      <w:r w:rsidR="0046178A" w:rsidRPr="000A1E2D">
        <w:rPr>
          <w:sz w:val="24"/>
          <w:szCs w:val="24"/>
        </w:rPr>
        <w:t>н</w:t>
      </w:r>
      <w:r w:rsidR="00ED53F4" w:rsidRPr="000A1E2D">
        <w:rPr>
          <w:sz w:val="24"/>
          <w:szCs w:val="24"/>
        </w:rPr>
        <w:t>оября 2019 г.</w:t>
      </w:r>
    </w:p>
    <w:p w:rsidR="00DD6759" w:rsidRPr="000A1E2D" w:rsidRDefault="00DD6759" w:rsidP="00ED53F4">
      <w:pPr>
        <w:pStyle w:val="a3"/>
        <w:jc w:val="center"/>
        <w:rPr>
          <w:sz w:val="24"/>
          <w:szCs w:val="24"/>
        </w:rPr>
      </w:pPr>
    </w:p>
    <w:p w:rsidR="00ED53F4" w:rsidRPr="000A1E2D" w:rsidRDefault="00ED53F4" w:rsidP="00ED53F4">
      <w:pPr>
        <w:pStyle w:val="a3"/>
        <w:jc w:val="center"/>
        <w:rPr>
          <w:b/>
          <w:sz w:val="24"/>
          <w:szCs w:val="24"/>
        </w:rPr>
      </w:pPr>
      <w:r w:rsidRPr="000A1E2D">
        <w:rPr>
          <w:b/>
          <w:sz w:val="24"/>
          <w:szCs w:val="24"/>
        </w:rPr>
        <w:t>Уважаемые коллеги!</w:t>
      </w:r>
    </w:p>
    <w:p w:rsidR="00ED53F4" w:rsidRPr="000A1E2D" w:rsidRDefault="00ED53F4" w:rsidP="0034102D">
      <w:pPr>
        <w:spacing w:line="240" w:lineRule="auto"/>
        <w:ind w:firstLine="709"/>
        <w:rPr>
          <w:sz w:val="24"/>
          <w:szCs w:val="24"/>
        </w:rPr>
      </w:pPr>
      <w:r w:rsidRPr="000A1E2D">
        <w:rPr>
          <w:sz w:val="24"/>
          <w:szCs w:val="24"/>
        </w:rPr>
        <w:t xml:space="preserve">Приглашаем Вас принять участие в работе </w:t>
      </w:r>
      <w:r w:rsidR="00827C70">
        <w:rPr>
          <w:sz w:val="24"/>
          <w:szCs w:val="24"/>
        </w:rPr>
        <w:t xml:space="preserve">межрегиональной </w:t>
      </w:r>
      <w:r w:rsidRPr="000A1E2D">
        <w:rPr>
          <w:sz w:val="24"/>
          <w:szCs w:val="24"/>
        </w:rPr>
        <w:t>научной конференции</w:t>
      </w:r>
      <w:r w:rsidRPr="000A1E2D">
        <w:rPr>
          <w:b/>
          <w:sz w:val="24"/>
          <w:szCs w:val="24"/>
        </w:rPr>
        <w:t xml:space="preserve"> </w:t>
      </w:r>
      <w:r w:rsidRPr="000A1E2D">
        <w:rPr>
          <w:sz w:val="24"/>
          <w:szCs w:val="24"/>
        </w:rPr>
        <w:t>«Изучение и сохранение биоразнообразия Тульской области и сопредельных регионов</w:t>
      </w:r>
      <w:r w:rsidR="00F262A8" w:rsidRPr="000A1E2D">
        <w:rPr>
          <w:b/>
          <w:sz w:val="24"/>
          <w:szCs w:val="24"/>
        </w:rPr>
        <w:t xml:space="preserve"> </w:t>
      </w:r>
      <w:r w:rsidR="00F262A8" w:rsidRPr="000A1E2D">
        <w:rPr>
          <w:sz w:val="24"/>
          <w:szCs w:val="24"/>
        </w:rPr>
        <w:t>Ро</w:t>
      </w:r>
      <w:r w:rsidR="00F262A8" w:rsidRPr="000A1E2D">
        <w:rPr>
          <w:sz w:val="24"/>
          <w:szCs w:val="24"/>
        </w:rPr>
        <w:t>с</w:t>
      </w:r>
      <w:r w:rsidR="00F262A8" w:rsidRPr="000A1E2D">
        <w:rPr>
          <w:sz w:val="24"/>
          <w:szCs w:val="24"/>
        </w:rPr>
        <w:t>сийской Федерации</w:t>
      </w:r>
      <w:r w:rsidRPr="000A1E2D">
        <w:rPr>
          <w:sz w:val="24"/>
          <w:szCs w:val="24"/>
        </w:rPr>
        <w:t>»,</w:t>
      </w:r>
      <w:r w:rsidRPr="000A1E2D">
        <w:rPr>
          <w:b/>
          <w:sz w:val="24"/>
          <w:szCs w:val="24"/>
        </w:rPr>
        <w:t xml:space="preserve"> </w:t>
      </w:r>
      <w:r w:rsidRPr="000A1E2D">
        <w:rPr>
          <w:sz w:val="24"/>
          <w:szCs w:val="24"/>
        </w:rPr>
        <w:t xml:space="preserve">работа которой будет проходить в период </w:t>
      </w:r>
      <w:r w:rsidR="005C7F85" w:rsidRPr="000A1E2D">
        <w:rPr>
          <w:sz w:val="24"/>
          <w:szCs w:val="24"/>
        </w:rPr>
        <w:t>20</w:t>
      </w:r>
      <w:r w:rsidRPr="000A1E2D">
        <w:rPr>
          <w:sz w:val="24"/>
          <w:szCs w:val="24"/>
        </w:rPr>
        <w:t>-</w:t>
      </w:r>
      <w:r w:rsidR="00D93195" w:rsidRPr="000A1E2D">
        <w:rPr>
          <w:sz w:val="24"/>
          <w:szCs w:val="24"/>
        </w:rPr>
        <w:t>22</w:t>
      </w:r>
      <w:r w:rsidRPr="000A1E2D">
        <w:rPr>
          <w:sz w:val="24"/>
          <w:szCs w:val="24"/>
        </w:rPr>
        <w:t xml:space="preserve"> ноября 2019 г. </w:t>
      </w:r>
      <w:r w:rsidR="00FA6400" w:rsidRPr="000A1E2D">
        <w:rPr>
          <w:sz w:val="24"/>
          <w:szCs w:val="24"/>
        </w:rPr>
        <w:t>в г. Т</w:t>
      </w:r>
      <w:r w:rsidR="00FA6400" w:rsidRPr="000A1E2D">
        <w:rPr>
          <w:sz w:val="24"/>
          <w:szCs w:val="24"/>
        </w:rPr>
        <w:t>у</w:t>
      </w:r>
      <w:r w:rsidR="00FA6400" w:rsidRPr="000A1E2D">
        <w:rPr>
          <w:sz w:val="24"/>
          <w:szCs w:val="24"/>
        </w:rPr>
        <w:t xml:space="preserve">ле </w:t>
      </w:r>
      <w:r w:rsidRPr="000A1E2D">
        <w:rPr>
          <w:sz w:val="24"/>
          <w:szCs w:val="24"/>
        </w:rPr>
        <w:t xml:space="preserve">на базе </w:t>
      </w:r>
      <w:r w:rsidR="00D93195" w:rsidRPr="000A1E2D">
        <w:rPr>
          <w:sz w:val="24"/>
          <w:szCs w:val="24"/>
        </w:rPr>
        <w:t>Тульского областного экзотариума</w:t>
      </w:r>
      <w:r w:rsidR="00FA6400" w:rsidRPr="000A1E2D">
        <w:rPr>
          <w:sz w:val="24"/>
          <w:szCs w:val="24"/>
        </w:rPr>
        <w:t>,</w:t>
      </w:r>
      <w:r w:rsidR="00D93195" w:rsidRPr="000A1E2D">
        <w:rPr>
          <w:sz w:val="24"/>
          <w:szCs w:val="24"/>
        </w:rPr>
        <w:t xml:space="preserve"> Тульского государственного университета</w:t>
      </w:r>
      <w:r w:rsidR="00C558A5" w:rsidRPr="000A1E2D">
        <w:rPr>
          <w:sz w:val="24"/>
          <w:szCs w:val="24"/>
        </w:rPr>
        <w:t xml:space="preserve"> и Министерс</w:t>
      </w:r>
      <w:r w:rsidR="00C558A5" w:rsidRPr="000A1E2D">
        <w:rPr>
          <w:sz w:val="24"/>
          <w:szCs w:val="24"/>
        </w:rPr>
        <w:t>т</w:t>
      </w:r>
      <w:r w:rsidR="00C558A5" w:rsidRPr="000A1E2D">
        <w:rPr>
          <w:sz w:val="24"/>
          <w:szCs w:val="24"/>
        </w:rPr>
        <w:t>ва природных ресурсов и экологии Тульской области.</w:t>
      </w:r>
    </w:p>
    <w:p w:rsidR="00ED53F4" w:rsidRPr="000A1E2D" w:rsidRDefault="00ED53F4" w:rsidP="00ED53F4">
      <w:pPr>
        <w:rPr>
          <w:b/>
          <w:sz w:val="24"/>
          <w:szCs w:val="24"/>
        </w:rPr>
      </w:pPr>
      <w:r w:rsidRPr="000A1E2D">
        <w:rPr>
          <w:b/>
          <w:sz w:val="24"/>
          <w:szCs w:val="24"/>
        </w:rPr>
        <w:t>Основные направления работы научной конференции: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Научное наследие Г.Н. Лихачева.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Биоразнообразие Тульской области и сопредельных регионов</w:t>
      </w:r>
      <w:r w:rsidR="00827C70" w:rsidRPr="00827C70">
        <w:rPr>
          <w:sz w:val="24"/>
          <w:szCs w:val="24"/>
        </w:rPr>
        <w:t xml:space="preserve"> </w:t>
      </w:r>
      <w:r w:rsidR="00827C70" w:rsidRPr="000A1E2D">
        <w:rPr>
          <w:sz w:val="24"/>
          <w:szCs w:val="24"/>
        </w:rPr>
        <w:t>Российской Федер</w:t>
      </w:r>
      <w:r w:rsidR="00827C70" w:rsidRPr="000A1E2D">
        <w:rPr>
          <w:sz w:val="24"/>
          <w:szCs w:val="24"/>
        </w:rPr>
        <w:t>а</w:t>
      </w:r>
      <w:r w:rsidR="00827C70" w:rsidRPr="000A1E2D">
        <w:rPr>
          <w:sz w:val="24"/>
          <w:szCs w:val="24"/>
        </w:rPr>
        <w:t>ции</w:t>
      </w:r>
      <w:r w:rsidRPr="000A1E2D">
        <w:rPr>
          <w:sz w:val="24"/>
          <w:szCs w:val="24"/>
        </w:rPr>
        <w:t>, его изменения во вр</w:t>
      </w:r>
      <w:r w:rsidRPr="000A1E2D">
        <w:rPr>
          <w:sz w:val="24"/>
          <w:szCs w:val="24"/>
        </w:rPr>
        <w:t>е</w:t>
      </w:r>
      <w:r w:rsidRPr="000A1E2D">
        <w:rPr>
          <w:sz w:val="24"/>
          <w:szCs w:val="24"/>
        </w:rPr>
        <w:t>мени и пространстве.</w:t>
      </w:r>
    </w:p>
    <w:p w:rsidR="007E6697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Антропогенное влияние на организмы и популяции, сохранение биоразнообразия в современных условиях</w:t>
      </w:r>
      <w:r w:rsidR="007E6697" w:rsidRPr="000A1E2D">
        <w:rPr>
          <w:sz w:val="24"/>
          <w:szCs w:val="24"/>
        </w:rPr>
        <w:t>: теория и практика</w:t>
      </w:r>
      <w:r w:rsidRPr="000A1E2D">
        <w:rPr>
          <w:sz w:val="24"/>
          <w:szCs w:val="24"/>
        </w:rPr>
        <w:t>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Биология, экология и распространение редких видов.</w:t>
      </w:r>
    </w:p>
    <w:p w:rsidR="009E0E28" w:rsidRPr="000A1E2D" w:rsidRDefault="009E0E28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 xml:space="preserve">Сохранение редких видов </w:t>
      </w:r>
      <w:r w:rsidR="009B094D" w:rsidRPr="000A1E2D">
        <w:rPr>
          <w:sz w:val="24"/>
          <w:szCs w:val="24"/>
          <w:lang w:val="en-US"/>
        </w:rPr>
        <w:t>ex</w:t>
      </w:r>
      <w:r w:rsidRPr="000A1E2D">
        <w:rPr>
          <w:sz w:val="24"/>
          <w:szCs w:val="24"/>
        </w:rPr>
        <w:t>-</w:t>
      </w:r>
      <w:r w:rsidRPr="000A1E2D">
        <w:rPr>
          <w:sz w:val="24"/>
          <w:szCs w:val="24"/>
          <w:lang w:val="en-US"/>
        </w:rPr>
        <w:t>situ</w:t>
      </w:r>
      <w:r w:rsidRPr="000A1E2D">
        <w:rPr>
          <w:sz w:val="24"/>
          <w:szCs w:val="24"/>
        </w:rPr>
        <w:t>, реинтродукция и ре</w:t>
      </w:r>
      <w:r w:rsidR="005D0EAE" w:rsidRPr="000A1E2D">
        <w:rPr>
          <w:sz w:val="24"/>
          <w:szCs w:val="24"/>
        </w:rPr>
        <w:t>ставрация</w:t>
      </w:r>
      <w:r w:rsidRPr="000A1E2D">
        <w:rPr>
          <w:sz w:val="24"/>
          <w:szCs w:val="24"/>
        </w:rPr>
        <w:t>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Изучение и сохранение биоразнообразия на ООПТ.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Исследования природных и природно-антропогенных объектов, перспективных для создания ООПТ.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Проблемы, связанные с распространением инвазивных видов, и пути их решения.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Экологическое образование и просвещение.</w:t>
      </w:r>
    </w:p>
    <w:p w:rsidR="00635611" w:rsidRPr="000A1E2D" w:rsidRDefault="00635611" w:rsidP="00635611">
      <w:pPr>
        <w:pStyle w:val="a3"/>
        <w:rPr>
          <w:sz w:val="24"/>
          <w:szCs w:val="24"/>
        </w:rPr>
      </w:pPr>
    </w:p>
    <w:p w:rsidR="00433063" w:rsidRPr="000A1E2D" w:rsidRDefault="00A94C56" w:rsidP="007018F4">
      <w:pPr>
        <w:rPr>
          <w:sz w:val="24"/>
          <w:szCs w:val="24"/>
          <w:lang w:val="en-US"/>
        </w:rPr>
      </w:pPr>
      <w:r w:rsidRPr="000A1E2D">
        <w:rPr>
          <w:rFonts w:cs="Times New Roman"/>
          <w:b/>
          <w:sz w:val="24"/>
          <w:szCs w:val="24"/>
        </w:rPr>
        <w:t>Программный комите</w:t>
      </w:r>
      <w:r w:rsidR="00B256C3" w:rsidRPr="000A1E2D">
        <w:rPr>
          <w:rFonts w:cs="Times New Roman"/>
          <w:b/>
          <w:sz w:val="24"/>
          <w:szCs w:val="24"/>
        </w:rPr>
        <w:t>т:</w:t>
      </w:r>
    </w:p>
    <w:p w:rsidR="00FA6400" w:rsidRPr="000A1E2D" w:rsidRDefault="00B256C3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Волкова Е.М.,</w:t>
      </w:r>
      <w:r w:rsidR="00FA6400" w:rsidRPr="000A1E2D">
        <w:rPr>
          <w:sz w:val="24"/>
          <w:szCs w:val="24"/>
        </w:rPr>
        <w:t xml:space="preserve"> Тульский государственный университет, д.б.н.,</w:t>
      </w:r>
    </w:p>
    <w:p w:rsidR="00FA6400" w:rsidRPr="000A1E2D" w:rsidRDefault="00FA6400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Щербаков А.В., Московский государственный университет им</w:t>
      </w:r>
      <w:r w:rsidR="00AD5336" w:rsidRPr="000A1E2D">
        <w:rPr>
          <w:sz w:val="24"/>
          <w:szCs w:val="24"/>
        </w:rPr>
        <w:t>. М.В. Ломоносова</w:t>
      </w:r>
      <w:r w:rsidRPr="000A1E2D">
        <w:rPr>
          <w:sz w:val="24"/>
          <w:szCs w:val="24"/>
        </w:rPr>
        <w:t>, д.б.н.,</w:t>
      </w:r>
    </w:p>
    <w:p w:rsidR="00827C70" w:rsidRDefault="00F9217B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Акентьева Н.А.,</w:t>
      </w:r>
      <w:r w:rsidR="00FA6400" w:rsidRPr="000A1E2D">
        <w:rPr>
          <w:sz w:val="24"/>
          <w:szCs w:val="24"/>
        </w:rPr>
        <w:t xml:space="preserve"> Тульский областной экзотариум, </w:t>
      </w:r>
      <w:proofErr w:type="gramStart"/>
      <w:r w:rsidR="00FA6400" w:rsidRPr="000A1E2D">
        <w:rPr>
          <w:sz w:val="24"/>
          <w:szCs w:val="24"/>
        </w:rPr>
        <w:t>к.б</w:t>
      </w:r>
      <w:proofErr w:type="gramEnd"/>
      <w:r w:rsidR="00FA6400" w:rsidRPr="000A1E2D">
        <w:rPr>
          <w:sz w:val="24"/>
          <w:szCs w:val="24"/>
        </w:rPr>
        <w:t xml:space="preserve">.н., </w:t>
      </w:r>
    </w:p>
    <w:p w:rsidR="00730F8F" w:rsidRPr="000A1E2D" w:rsidRDefault="00B256C3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lastRenderedPageBreak/>
        <w:t xml:space="preserve">Светашева Т.Ю., </w:t>
      </w:r>
      <w:r w:rsidR="00FA6400" w:rsidRPr="000A1E2D">
        <w:rPr>
          <w:sz w:val="24"/>
          <w:szCs w:val="24"/>
        </w:rPr>
        <w:t>Тульский государс</w:t>
      </w:r>
      <w:r w:rsidR="00FA6400" w:rsidRPr="000A1E2D">
        <w:rPr>
          <w:sz w:val="24"/>
          <w:szCs w:val="24"/>
        </w:rPr>
        <w:t>т</w:t>
      </w:r>
      <w:r w:rsidR="00FA6400" w:rsidRPr="000A1E2D">
        <w:rPr>
          <w:sz w:val="24"/>
          <w:szCs w:val="24"/>
        </w:rPr>
        <w:t>венный педагогический университет</w:t>
      </w:r>
      <w:r w:rsidR="00952ACB" w:rsidRPr="000A1E2D">
        <w:rPr>
          <w:sz w:val="24"/>
          <w:szCs w:val="24"/>
        </w:rPr>
        <w:t xml:space="preserve"> им. Л.Н. Толстого</w:t>
      </w:r>
      <w:r w:rsidR="00AD5336" w:rsidRPr="000A1E2D">
        <w:rPr>
          <w:sz w:val="24"/>
          <w:szCs w:val="24"/>
        </w:rPr>
        <w:t xml:space="preserve">, </w:t>
      </w:r>
      <w:proofErr w:type="gramStart"/>
      <w:r w:rsidR="00AD5336" w:rsidRPr="000A1E2D">
        <w:rPr>
          <w:sz w:val="24"/>
          <w:szCs w:val="24"/>
        </w:rPr>
        <w:t>к.б</w:t>
      </w:r>
      <w:proofErr w:type="gramEnd"/>
      <w:r w:rsidR="00AD5336" w:rsidRPr="000A1E2D">
        <w:rPr>
          <w:sz w:val="24"/>
          <w:szCs w:val="24"/>
        </w:rPr>
        <w:t>.н.,</w:t>
      </w:r>
    </w:p>
    <w:p w:rsidR="00730F8F" w:rsidRPr="000A1E2D" w:rsidRDefault="007018F4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 xml:space="preserve">Смирнова Е.В., </w:t>
      </w:r>
      <w:r w:rsidR="00AD5336" w:rsidRPr="000A1E2D">
        <w:rPr>
          <w:sz w:val="24"/>
          <w:szCs w:val="24"/>
        </w:rPr>
        <w:t xml:space="preserve">Министерство природных ресурсов и экологии Тульской области, </w:t>
      </w:r>
      <w:proofErr w:type="gramStart"/>
      <w:r w:rsidR="00AD5336" w:rsidRPr="000A1E2D">
        <w:rPr>
          <w:sz w:val="24"/>
          <w:szCs w:val="24"/>
        </w:rPr>
        <w:t>к.б</w:t>
      </w:r>
      <w:proofErr w:type="gramEnd"/>
      <w:r w:rsidR="00AD5336" w:rsidRPr="000A1E2D">
        <w:rPr>
          <w:sz w:val="24"/>
          <w:szCs w:val="24"/>
        </w:rPr>
        <w:t>.н.,</w:t>
      </w:r>
    </w:p>
    <w:p w:rsidR="00AD5336" w:rsidRPr="000A1E2D" w:rsidRDefault="007018F4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Хорун Л.В.</w:t>
      </w:r>
      <w:r w:rsidR="00AD5336" w:rsidRPr="000A1E2D">
        <w:rPr>
          <w:sz w:val="24"/>
          <w:szCs w:val="24"/>
        </w:rPr>
        <w:t>, Тульский государственный педагогический университет им</w:t>
      </w:r>
      <w:r w:rsidR="00952ACB" w:rsidRPr="000A1E2D">
        <w:rPr>
          <w:sz w:val="24"/>
          <w:szCs w:val="24"/>
        </w:rPr>
        <w:t>. Л.Н. Толстого</w:t>
      </w:r>
      <w:r w:rsidR="00AD5336" w:rsidRPr="000A1E2D">
        <w:rPr>
          <w:sz w:val="24"/>
          <w:szCs w:val="24"/>
        </w:rPr>
        <w:t xml:space="preserve">, </w:t>
      </w:r>
      <w:proofErr w:type="gramStart"/>
      <w:r w:rsidR="00AD5336" w:rsidRPr="000A1E2D">
        <w:rPr>
          <w:sz w:val="24"/>
          <w:szCs w:val="24"/>
        </w:rPr>
        <w:t>к.б</w:t>
      </w:r>
      <w:proofErr w:type="gramEnd"/>
      <w:r w:rsidR="00AD5336" w:rsidRPr="000A1E2D">
        <w:rPr>
          <w:sz w:val="24"/>
          <w:szCs w:val="24"/>
        </w:rPr>
        <w:t>.н.,</w:t>
      </w:r>
    </w:p>
    <w:p w:rsidR="00730F8F" w:rsidRPr="000A1E2D" w:rsidRDefault="007018F4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Шереметьева И.С.,</w:t>
      </w:r>
      <w:r w:rsidR="00952ACB" w:rsidRPr="000A1E2D">
        <w:rPr>
          <w:sz w:val="24"/>
          <w:szCs w:val="24"/>
        </w:rPr>
        <w:t xml:space="preserve"> </w:t>
      </w:r>
      <w:proofErr w:type="gramStart"/>
      <w:r w:rsidR="00952ACB" w:rsidRPr="000A1E2D">
        <w:rPr>
          <w:sz w:val="24"/>
          <w:szCs w:val="24"/>
        </w:rPr>
        <w:t>к.б</w:t>
      </w:r>
      <w:proofErr w:type="gramEnd"/>
      <w:r w:rsidR="00952ACB" w:rsidRPr="000A1E2D">
        <w:rPr>
          <w:sz w:val="24"/>
          <w:szCs w:val="24"/>
        </w:rPr>
        <w:t>.н.,</w:t>
      </w:r>
    </w:p>
    <w:p w:rsidR="008441B4" w:rsidRPr="000A1E2D" w:rsidRDefault="007018F4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Ширяев К.А.</w:t>
      </w:r>
      <w:r w:rsidR="003716C8" w:rsidRPr="000A1E2D">
        <w:rPr>
          <w:sz w:val="24"/>
          <w:szCs w:val="24"/>
        </w:rPr>
        <w:t>,</w:t>
      </w:r>
      <w:r w:rsidRPr="000A1E2D">
        <w:rPr>
          <w:sz w:val="24"/>
          <w:szCs w:val="24"/>
        </w:rPr>
        <w:t xml:space="preserve"> </w:t>
      </w:r>
      <w:r w:rsidR="00AD5336" w:rsidRPr="000A1E2D">
        <w:rPr>
          <w:sz w:val="24"/>
          <w:szCs w:val="24"/>
        </w:rPr>
        <w:t>Тульский областной экзотариум</w:t>
      </w:r>
      <w:r w:rsidR="008441B4" w:rsidRPr="000A1E2D">
        <w:rPr>
          <w:sz w:val="24"/>
          <w:szCs w:val="24"/>
        </w:rPr>
        <w:t>.</w:t>
      </w:r>
    </w:p>
    <w:p w:rsidR="008441B4" w:rsidRPr="000A1E2D" w:rsidRDefault="008441B4" w:rsidP="007018F4">
      <w:pPr>
        <w:rPr>
          <w:rFonts w:cs="Times New Roman"/>
          <w:b/>
          <w:sz w:val="24"/>
          <w:szCs w:val="24"/>
        </w:rPr>
      </w:pPr>
    </w:p>
    <w:p w:rsidR="001702F9" w:rsidRPr="000A1E2D" w:rsidRDefault="007018F4" w:rsidP="00CA2DAA">
      <w:pPr>
        <w:rPr>
          <w:b/>
          <w:sz w:val="24"/>
          <w:szCs w:val="24"/>
        </w:rPr>
      </w:pPr>
      <w:r w:rsidRPr="000A1E2D">
        <w:rPr>
          <w:b/>
          <w:sz w:val="24"/>
          <w:szCs w:val="24"/>
        </w:rPr>
        <w:t>Организационный</w:t>
      </w:r>
      <w:r w:rsidR="00FB7751" w:rsidRPr="000A1E2D">
        <w:rPr>
          <w:b/>
          <w:sz w:val="24"/>
          <w:szCs w:val="24"/>
        </w:rPr>
        <w:t xml:space="preserve"> комитет</w:t>
      </w:r>
      <w:r w:rsidR="00ED53F4" w:rsidRPr="000A1E2D">
        <w:rPr>
          <w:b/>
          <w:sz w:val="24"/>
          <w:szCs w:val="24"/>
        </w:rPr>
        <w:t>:</w:t>
      </w:r>
    </w:p>
    <w:p w:rsidR="001702F9" w:rsidRPr="000A1E2D" w:rsidRDefault="007018F4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Волкова Е.М.,</w:t>
      </w:r>
      <w:r w:rsidR="00356A79" w:rsidRPr="000A1E2D">
        <w:rPr>
          <w:sz w:val="24"/>
          <w:szCs w:val="24"/>
        </w:rPr>
        <w:t xml:space="preserve"> ТулГУ,</w:t>
      </w:r>
    </w:p>
    <w:p w:rsidR="00F807E3" w:rsidRDefault="007018F4" w:rsidP="00F807E3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Смирнова Е.В.,</w:t>
      </w:r>
      <w:r w:rsidR="00356A79" w:rsidRPr="000A1E2D">
        <w:rPr>
          <w:sz w:val="24"/>
          <w:szCs w:val="24"/>
        </w:rPr>
        <w:t xml:space="preserve"> Министерство природных ресурсов и экологии Тульской области,</w:t>
      </w:r>
    </w:p>
    <w:p w:rsidR="001702F9" w:rsidRPr="000A1E2D" w:rsidRDefault="00F807E3" w:rsidP="002B59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Моисеева Т.С., </w:t>
      </w:r>
      <w:r w:rsidRPr="000A1E2D">
        <w:rPr>
          <w:sz w:val="24"/>
          <w:szCs w:val="24"/>
        </w:rPr>
        <w:t>Тульский областной экзотариум,</w:t>
      </w:r>
    </w:p>
    <w:p w:rsidR="001702F9" w:rsidRDefault="00433063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Щербаков А.В.,</w:t>
      </w:r>
      <w:r w:rsidR="00356A79" w:rsidRPr="000A1E2D">
        <w:rPr>
          <w:sz w:val="24"/>
          <w:szCs w:val="24"/>
        </w:rPr>
        <w:t xml:space="preserve"> МГУ,</w:t>
      </w:r>
    </w:p>
    <w:p w:rsidR="00F807E3" w:rsidRPr="000A1E2D" w:rsidRDefault="00F807E3" w:rsidP="00F807E3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Тищенко О.И., Тульский областной экзотариум,</w:t>
      </w:r>
    </w:p>
    <w:p w:rsidR="001702F9" w:rsidRPr="000A1E2D" w:rsidRDefault="00F807E3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Дегтерева Е.В., Тульский областной экзотариум,</w:t>
      </w:r>
    </w:p>
    <w:p w:rsidR="00127DFF" w:rsidRPr="000A1E2D" w:rsidRDefault="008441B4" w:rsidP="002B59DE">
      <w:pPr>
        <w:spacing w:after="0"/>
      </w:pPr>
      <w:r w:rsidRPr="000A1E2D">
        <w:rPr>
          <w:sz w:val="24"/>
          <w:szCs w:val="24"/>
        </w:rPr>
        <w:t>Ширяев К.А., Тульский областной экзотариум – координатор (ответственный секретарь) ко</w:t>
      </w:r>
      <w:r w:rsidRPr="000A1E2D">
        <w:rPr>
          <w:sz w:val="24"/>
          <w:szCs w:val="24"/>
        </w:rPr>
        <w:t>н</w:t>
      </w:r>
      <w:r w:rsidRPr="000A1E2D">
        <w:rPr>
          <w:sz w:val="24"/>
          <w:szCs w:val="24"/>
        </w:rPr>
        <w:t xml:space="preserve">ференции – тел.: 89202720808, </w:t>
      </w:r>
      <w:r w:rsidRPr="000A1E2D">
        <w:rPr>
          <w:sz w:val="24"/>
          <w:szCs w:val="24"/>
          <w:lang w:val="en-US"/>
        </w:rPr>
        <w:t>e</w:t>
      </w:r>
      <w:r w:rsidRPr="000A1E2D">
        <w:rPr>
          <w:sz w:val="24"/>
          <w:szCs w:val="24"/>
        </w:rPr>
        <w:t>-</w:t>
      </w:r>
      <w:r w:rsidRPr="000A1E2D">
        <w:rPr>
          <w:sz w:val="24"/>
          <w:szCs w:val="24"/>
          <w:lang w:val="en-US"/>
        </w:rPr>
        <w:t>mail</w:t>
      </w:r>
      <w:r w:rsidRPr="000A1E2D">
        <w:rPr>
          <w:sz w:val="24"/>
          <w:szCs w:val="24"/>
        </w:rPr>
        <w:t xml:space="preserve">: </w:t>
      </w:r>
      <w:hyperlink r:id="rId5" w:history="1">
        <w:r w:rsidRPr="000A1E2D">
          <w:rPr>
            <w:rStyle w:val="a4"/>
            <w:sz w:val="24"/>
            <w:szCs w:val="24"/>
            <w:lang w:val="en-US"/>
          </w:rPr>
          <w:t>naturalistzoo</w:t>
        </w:r>
        <w:r w:rsidRPr="000A1E2D">
          <w:rPr>
            <w:rStyle w:val="a4"/>
            <w:sz w:val="24"/>
            <w:szCs w:val="24"/>
          </w:rPr>
          <w:t>@</w:t>
        </w:r>
        <w:r w:rsidRPr="000A1E2D">
          <w:rPr>
            <w:rStyle w:val="a4"/>
            <w:sz w:val="24"/>
            <w:szCs w:val="24"/>
            <w:lang w:val="en-US"/>
          </w:rPr>
          <w:t>mail</w:t>
        </w:r>
        <w:r w:rsidRPr="000A1E2D">
          <w:rPr>
            <w:rStyle w:val="a4"/>
            <w:sz w:val="24"/>
            <w:szCs w:val="24"/>
          </w:rPr>
          <w:t>.</w:t>
        </w:r>
        <w:r w:rsidRPr="000A1E2D">
          <w:rPr>
            <w:rStyle w:val="a4"/>
            <w:sz w:val="24"/>
            <w:szCs w:val="24"/>
            <w:lang w:val="en-US"/>
          </w:rPr>
          <w:t>ru</w:t>
        </w:r>
      </w:hyperlink>
    </w:p>
    <w:p w:rsidR="002B59DE" w:rsidRPr="000A1E2D" w:rsidRDefault="002B59DE" w:rsidP="002B59DE">
      <w:pPr>
        <w:spacing w:after="0"/>
        <w:rPr>
          <w:sz w:val="24"/>
          <w:szCs w:val="24"/>
        </w:rPr>
      </w:pPr>
    </w:p>
    <w:p w:rsidR="00127DFF" w:rsidRPr="000A1E2D" w:rsidRDefault="00127DFF" w:rsidP="002B59DE">
      <w:pPr>
        <w:spacing w:after="0"/>
        <w:rPr>
          <w:sz w:val="24"/>
          <w:szCs w:val="24"/>
        </w:rPr>
      </w:pPr>
      <w:r w:rsidRPr="000A1E2D">
        <w:rPr>
          <w:b/>
          <w:sz w:val="24"/>
          <w:szCs w:val="24"/>
        </w:rPr>
        <w:t>Адрес оргкомитета:</w:t>
      </w:r>
      <w:r w:rsidR="008F2CB8" w:rsidRPr="000A1E2D">
        <w:rPr>
          <w:sz w:val="24"/>
          <w:szCs w:val="24"/>
        </w:rPr>
        <w:t xml:space="preserve"> </w:t>
      </w:r>
      <w:proofErr w:type="gramStart"/>
      <w:r w:rsidRPr="000A1E2D">
        <w:rPr>
          <w:sz w:val="24"/>
          <w:szCs w:val="24"/>
        </w:rPr>
        <w:t>г</w:t>
      </w:r>
      <w:proofErr w:type="gramEnd"/>
      <w:r w:rsidRPr="000A1E2D">
        <w:rPr>
          <w:sz w:val="24"/>
          <w:szCs w:val="24"/>
        </w:rPr>
        <w:t>. Тула, ул. Октябрьская, д. 26</w:t>
      </w:r>
      <w:r w:rsidR="008441B4" w:rsidRPr="000A1E2D">
        <w:rPr>
          <w:sz w:val="24"/>
          <w:szCs w:val="24"/>
        </w:rPr>
        <w:t>, Тульский областной экзотариум,</w:t>
      </w:r>
    </w:p>
    <w:p w:rsidR="00CA2DAA" w:rsidRPr="000A1E2D" w:rsidRDefault="008441B4" w:rsidP="002B59DE">
      <w:pPr>
        <w:spacing w:after="0"/>
        <w:rPr>
          <w:color w:val="1F497D" w:themeColor="text2"/>
          <w:sz w:val="24"/>
          <w:szCs w:val="24"/>
          <w:lang w:val="en-US"/>
        </w:rPr>
      </w:pPr>
      <w:r w:rsidRPr="000A1E2D">
        <w:rPr>
          <w:b/>
          <w:sz w:val="24"/>
          <w:szCs w:val="24"/>
          <w:lang w:val="en-US"/>
        </w:rPr>
        <w:t>e</w:t>
      </w:r>
      <w:r w:rsidR="00127DFF" w:rsidRPr="000A1E2D">
        <w:rPr>
          <w:b/>
          <w:sz w:val="24"/>
          <w:szCs w:val="24"/>
          <w:lang w:val="en-US"/>
        </w:rPr>
        <w:t>-mail:</w:t>
      </w:r>
      <w:r w:rsidR="008F2CB8" w:rsidRPr="000A1E2D">
        <w:rPr>
          <w:b/>
          <w:sz w:val="24"/>
          <w:szCs w:val="24"/>
          <w:lang w:val="en-US"/>
        </w:rPr>
        <w:t xml:space="preserve"> </w:t>
      </w:r>
      <w:hyperlink r:id="rId6" w:history="1">
        <w:r w:rsidRPr="000A1E2D">
          <w:rPr>
            <w:rStyle w:val="a4"/>
            <w:sz w:val="24"/>
            <w:szCs w:val="24"/>
            <w:lang w:val="en-US"/>
          </w:rPr>
          <w:t>org.bio.tula@yandex.ru</w:t>
        </w:r>
      </w:hyperlink>
    </w:p>
    <w:p w:rsidR="008441B4" w:rsidRPr="000A1E2D" w:rsidRDefault="008441B4" w:rsidP="00CA2DAA">
      <w:pPr>
        <w:rPr>
          <w:sz w:val="24"/>
          <w:szCs w:val="24"/>
          <w:lang w:val="en-US"/>
        </w:rPr>
      </w:pPr>
    </w:p>
    <w:p w:rsidR="00635611" w:rsidRPr="000A1E2D" w:rsidRDefault="00635611" w:rsidP="0034102D">
      <w:pPr>
        <w:ind w:firstLine="709"/>
        <w:rPr>
          <w:rFonts w:cs="Times New Roman"/>
        </w:rPr>
      </w:pPr>
      <w:r w:rsidRPr="000A1E2D">
        <w:rPr>
          <w:rFonts w:cs="Times New Roman"/>
          <w:color w:val="000000"/>
        </w:rPr>
        <w:t>Программой конференции предусмотрены пленарные доклады (до 20 мин)</w:t>
      </w:r>
      <w:r w:rsidR="00EF53D4" w:rsidRPr="000A1E2D">
        <w:rPr>
          <w:rFonts w:cs="Times New Roman"/>
          <w:color w:val="000000"/>
        </w:rPr>
        <w:t xml:space="preserve"> и демонстрации стендовых материалов</w:t>
      </w:r>
      <w:r w:rsidRPr="000A1E2D">
        <w:rPr>
          <w:rFonts w:cs="Times New Roman"/>
          <w:color w:val="000000"/>
        </w:rPr>
        <w:t xml:space="preserve">. </w:t>
      </w:r>
      <w:r w:rsidRPr="000A1E2D">
        <w:rPr>
          <w:rFonts w:cs="Times New Roman"/>
        </w:rPr>
        <w:t xml:space="preserve">Форма </w:t>
      </w:r>
      <w:r w:rsidR="00827C70">
        <w:rPr>
          <w:rFonts w:cs="Times New Roman"/>
        </w:rPr>
        <w:t>участия</w:t>
      </w:r>
      <w:r w:rsidRPr="000A1E2D">
        <w:rPr>
          <w:rFonts w:cs="Times New Roman"/>
        </w:rPr>
        <w:t>, заявленная автором, может быть изменена оргкомит</w:t>
      </w:r>
      <w:r w:rsidRPr="000A1E2D">
        <w:rPr>
          <w:rFonts w:cs="Times New Roman"/>
        </w:rPr>
        <w:t>е</w:t>
      </w:r>
      <w:r w:rsidRPr="000A1E2D">
        <w:rPr>
          <w:rFonts w:cs="Times New Roman"/>
        </w:rPr>
        <w:t xml:space="preserve">том по согласованию с </w:t>
      </w:r>
      <w:r w:rsidR="00827C70">
        <w:rPr>
          <w:rFonts w:cs="Times New Roman"/>
        </w:rPr>
        <w:t>ним</w:t>
      </w:r>
      <w:r w:rsidRPr="000A1E2D">
        <w:rPr>
          <w:rFonts w:cs="Times New Roman"/>
        </w:rPr>
        <w:t>.</w:t>
      </w:r>
      <w:r w:rsidR="009E4E79" w:rsidRPr="000A1E2D">
        <w:rPr>
          <w:rFonts w:cs="Times New Roman"/>
        </w:rPr>
        <w:t xml:space="preserve"> Сборники материалов конференции будут опубликованы </w:t>
      </w:r>
      <w:r w:rsidR="00201E20" w:rsidRPr="000A1E2D">
        <w:rPr>
          <w:rFonts w:cs="Times New Roman"/>
        </w:rPr>
        <w:t>в Издательстве Ту</w:t>
      </w:r>
      <w:r w:rsidR="00201E20" w:rsidRPr="000A1E2D">
        <w:rPr>
          <w:rFonts w:cs="Times New Roman"/>
        </w:rPr>
        <w:t>л</w:t>
      </w:r>
      <w:r w:rsidR="00201E20" w:rsidRPr="000A1E2D">
        <w:rPr>
          <w:rFonts w:cs="Times New Roman"/>
        </w:rPr>
        <w:t xml:space="preserve">ГУ </w:t>
      </w:r>
      <w:r w:rsidR="009E4E79" w:rsidRPr="000A1E2D">
        <w:rPr>
          <w:rFonts w:cs="Times New Roman"/>
        </w:rPr>
        <w:t>к её открытию и выданы авторам при регистрации.</w:t>
      </w:r>
    </w:p>
    <w:p w:rsidR="0034102D" w:rsidRPr="0034102D" w:rsidRDefault="00635611" w:rsidP="0034102D">
      <w:pPr>
        <w:ind w:firstLine="709"/>
        <w:rPr>
          <w:rFonts w:cs="Times New Roman"/>
        </w:rPr>
      </w:pPr>
      <w:r w:rsidRPr="0034102D">
        <w:rPr>
          <w:rFonts w:cs="Times New Roman"/>
        </w:rPr>
        <w:t>Желающих принять участие в работе конференции просим прислать в оргкомитет на эле</w:t>
      </w:r>
      <w:r w:rsidRPr="0034102D">
        <w:rPr>
          <w:rFonts w:cs="Times New Roman"/>
        </w:rPr>
        <w:t>к</w:t>
      </w:r>
      <w:r w:rsidRPr="0034102D">
        <w:rPr>
          <w:rFonts w:cs="Times New Roman"/>
        </w:rPr>
        <w:t>тронный адрес</w:t>
      </w:r>
      <w:r w:rsidR="00201E20" w:rsidRPr="0034102D">
        <w:rPr>
          <w:rFonts w:cs="Times New Roman"/>
        </w:rPr>
        <w:t xml:space="preserve"> </w:t>
      </w:r>
      <w:hyperlink r:id="rId7" w:history="1">
        <w:r w:rsidR="00201E20" w:rsidRPr="0034102D">
          <w:rPr>
            <w:rStyle w:val="a4"/>
            <w:rFonts w:cs="Times New Roman"/>
            <w:lang w:val="en-US"/>
          </w:rPr>
          <w:t>org</w:t>
        </w:r>
        <w:r w:rsidR="00201E20" w:rsidRPr="0034102D">
          <w:rPr>
            <w:rStyle w:val="a4"/>
            <w:rFonts w:cs="Times New Roman"/>
          </w:rPr>
          <w:t>.</w:t>
        </w:r>
        <w:r w:rsidR="00201E20" w:rsidRPr="0034102D">
          <w:rPr>
            <w:rStyle w:val="a4"/>
            <w:rFonts w:cs="Times New Roman"/>
            <w:lang w:val="en-US"/>
          </w:rPr>
          <w:t>bio</w:t>
        </w:r>
        <w:r w:rsidR="00201E20" w:rsidRPr="0034102D">
          <w:rPr>
            <w:rStyle w:val="a4"/>
            <w:rFonts w:cs="Times New Roman"/>
          </w:rPr>
          <w:t>.</w:t>
        </w:r>
        <w:r w:rsidR="00201E20" w:rsidRPr="0034102D">
          <w:rPr>
            <w:rStyle w:val="a4"/>
            <w:rFonts w:cs="Times New Roman"/>
            <w:lang w:val="en-US"/>
          </w:rPr>
          <w:t>tula</w:t>
        </w:r>
        <w:r w:rsidR="00201E20" w:rsidRPr="0034102D">
          <w:rPr>
            <w:rStyle w:val="a4"/>
            <w:rFonts w:cs="Times New Roman"/>
          </w:rPr>
          <w:t>@</w:t>
        </w:r>
        <w:r w:rsidR="00201E20" w:rsidRPr="0034102D">
          <w:rPr>
            <w:rStyle w:val="a4"/>
            <w:rFonts w:cs="Times New Roman"/>
            <w:lang w:val="en-US"/>
          </w:rPr>
          <w:t>yandex</w:t>
        </w:r>
        <w:r w:rsidR="00201E20" w:rsidRPr="0034102D">
          <w:rPr>
            <w:rStyle w:val="a4"/>
            <w:rFonts w:cs="Times New Roman"/>
          </w:rPr>
          <w:t>.</w:t>
        </w:r>
        <w:r w:rsidR="00201E20" w:rsidRPr="0034102D">
          <w:rPr>
            <w:rStyle w:val="a4"/>
            <w:rFonts w:cs="Times New Roman"/>
            <w:lang w:val="en-US"/>
          </w:rPr>
          <w:t>ru</w:t>
        </w:r>
      </w:hyperlink>
      <w:r w:rsidR="00DD36A7" w:rsidRPr="0034102D">
        <w:rPr>
          <w:rFonts w:cs="Times New Roman"/>
        </w:rPr>
        <w:t xml:space="preserve"> </w:t>
      </w:r>
      <w:r w:rsidRPr="0034102D">
        <w:rPr>
          <w:rFonts w:cs="Times New Roman"/>
        </w:rPr>
        <w:t xml:space="preserve">заполненную форму заявки и </w:t>
      </w:r>
      <w:r w:rsidR="0046178A" w:rsidRPr="0034102D">
        <w:rPr>
          <w:rFonts w:cs="Times New Roman"/>
        </w:rPr>
        <w:t>материалы</w:t>
      </w:r>
      <w:r w:rsidRPr="0034102D">
        <w:rPr>
          <w:rFonts w:cs="Times New Roman"/>
        </w:rPr>
        <w:t xml:space="preserve"> </w:t>
      </w:r>
      <w:r w:rsidR="000F0A98" w:rsidRPr="0034102D">
        <w:rPr>
          <w:rFonts w:cs="Times New Roman"/>
        </w:rPr>
        <w:t>в формате *.</w:t>
      </w:r>
      <w:r w:rsidR="000F0A98" w:rsidRPr="0034102D">
        <w:rPr>
          <w:rFonts w:cs="Times New Roman"/>
          <w:lang w:val="en-US"/>
        </w:rPr>
        <w:t>doc</w:t>
      </w:r>
      <w:r w:rsidR="000F0A98" w:rsidRPr="0034102D">
        <w:rPr>
          <w:rFonts w:cs="Times New Roman"/>
        </w:rPr>
        <w:t xml:space="preserve"> </w:t>
      </w:r>
      <w:r w:rsidR="00EA3BDE" w:rsidRPr="0034102D">
        <w:rPr>
          <w:rFonts w:cs="Times New Roman"/>
        </w:rPr>
        <w:t>(</w:t>
      </w:r>
      <w:r w:rsidR="00577BDA" w:rsidRPr="0034102D">
        <w:rPr>
          <w:rFonts w:cs="Times New Roman"/>
        </w:rPr>
        <w:t>р</w:t>
      </w:r>
      <w:r w:rsidR="00577BDA" w:rsidRPr="0034102D">
        <w:rPr>
          <w:rFonts w:cs="Times New Roman"/>
        </w:rPr>
        <w:t>е</w:t>
      </w:r>
      <w:r w:rsidR="00577BDA" w:rsidRPr="0034102D">
        <w:rPr>
          <w:rFonts w:cs="Times New Roman"/>
        </w:rPr>
        <w:t xml:space="preserve">дактор </w:t>
      </w:r>
      <w:r w:rsidR="006766F4" w:rsidRPr="0034102D">
        <w:rPr>
          <w:rFonts w:cs="Times New Roman"/>
          <w:lang w:val="en-US"/>
        </w:rPr>
        <w:t>MS</w:t>
      </w:r>
      <w:r w:rsidR="006766F4" w:rsidRPr="0034102D">
        <w:rPr>
          <w:rFonts w:cs="Times New Roman"/>
        </w:rPr>
        <w:t xml:space="preserve"> </w:t>
      </w:r>
      <w:r w:rsidR="006766F4" w:rsidRPr="0034102D">
        <w:rPr>
          <w:rFonts w:cs="Times New Roman"/>
          <w:lang w:val="en-US"/>
        </w:rPr>
        <w:t>Word</w:t>
      </w:r>
      <w:r w:rsidR="000A2591" w:rsidRPr="0034102D">
        <w:rPr>
          <w:rFonts w:cs="Times New Roman"/>
        </w:rPr>
        <w:t xml:space="preserve"> 2003</w:t>
      </w:r>
      <w:r w:rsidR="00EA3BDE" w:rsidRPr="0034102D">
        <w:rPr>
          <w:rFonts w:cs="Times New Roman"/>
        </w:rPr>
        <w:t xml:space="preserve">, </w:t>
      </w:r>
      <w:r w:rsidR="00577BDA" w:rsidRPr="0034102D">
        <w:rPr>
          <w:rFonts w:cs="Times New Roman"/>
        </w:rPr>
        <w:t>гарнитура</w:t>
      </w:r>
      <w:r w:rsidRPr="0034102D">
        <w:rPr>
          <w:rFonts w:cs="Times New Roman"/>
        </w:rPr>
        <w:t xml:space="preserve"> Times New Roman</w:t>
      </w:r>
      <w:r w:rsidR="00214155" w:rsidRPr="0034102D">
        <w:rPr>
          <w:rFonts w:cs="Times New Roman"/>
        </w:rPr>
        <w:t>,</w:t>
      </w:r>
      <w:r w:rsidRPr="0034102D">
        <w:rPr>
          <w:rFonts w:cs="Times New Roman"/>
        </w:rPr>
        <w:t xml:space="preserve"> </w:t>
      </w:r>
      <w:r w:rsidR="00577BDA" w:rsidRPr="0034102D">
        <w:rPr>
          <w:rFonts w:cs="Times New Roman"/>
        </w:rPr>
        <w:t xml:space="preserve">кегль </w:t>
      </w:r>
      <w:r w:rsidRPr="0034102D">
        <w:rPr>
          <w:rFonts w:cs="Times New Roman"/>
        </w:rPr>
        <w:t>12</w:t>
      </w:r>
      <w:r w:rsidR="0034102D" w:rsidRPr="0034102D">
        <w:rPr>
          <w:rFonts w:cs="Times New Roman"/>
        </w:rPr>
        <w:t xml:space="preserve"> (для сносок/примечаний – 11)</w:t>
      </w:r>
      <w:r w:rsidRPr="0034102D">
        <w:rPr>
          <w:rFonts w:cs="Times New Roman"/>
        </w:rPr>
        <w:t>, интервал 1,</w:t>
      </w:r>
      <w:r w:rsidR="00214155" w:rsidRPr="0034102D">
        <w:rPr>
          <w:rFonts w:cs="Times New Roman"/>
        </w:rPr>
        <w:t xml:space="preserve"> выравнивание текста – по ширине; расстановка переносов только автоматическая; </w:t>
      </w:r>
      <w:r w:rsidR="0034102D" w:rsidRPr="0034102D">
        <w:rPr>
          <w:rFonts w:cs="Times New Roman"/>
        </w:rPr>
        <w:t>отступ первой строки –</w:t>
      </w:r>
      <w:r w:rsidR="0031579E" w:rsidRPr="0034102D">
        <w:rPr>
          <w:rFonts w:cs="Times New Roman"/>
        </w:rPr>
        <w:t xml:space="preserve"> 1,25 см</w:t>
      </w:r>
      <w:r w:rsidR="0034102D" w:rsidRPr="0034102D">
        <w:rPr>
          <w:rFonts w:cs="Times New Roman"/>
        </w:rPr>
        <w:t xml:space="preserve"> устанавливается автоматически</w:t>
      </w:r>
      <w:r w:rsidR="0031579E" w:rsidRPr="0034102D">
        <w:rPr>
          <w:rFonts w:cs="Times New Roman"/>
        </w:rPr>
        <w:t xml:space="preserve">, все </w:t>
      </w:r>
      <w:r w:rsidRPr="0034102D">
        <w:rPr>
          <w:rFonts w:cs="Times New Roman"/>
        </w:rPr>
        <w:t>поля 2 см</w:t>
      </w:r>
      <w:r w:rsidR="00214155" w:rsidRPr="0034102D">
        <w:rPr>
          <w:rFonts w:cs="Times New Roman"/>
        </w:rPr>
        <w:t>).</w:t>
      </w:r>
    </w:p>
    <w:p w:rsidR="0034102D" w:rsidRDefault="0034102D" w:rsidP="0034102D">
      <w:pPr>
        <w:ind w:firstLine="709"/>
        <w:rPr>
          <w:rFonts w:cs="Arial"/>
          <w:color w:val="171717"/>
          <w:shd w:val="clear" w:color="auto" w:fill="FFFFFF"/>
        </w:rPr>
      </w:pPr>
      <w:r w:rsidRPr="0034102D">
        <w:rPr>
          <w:rFonts w:cs="Arial"/>
          <w:color w:val="171717"/>
          <w:shd w:val="clear" w:color="auto" w:fill="FFFFFF"/>
        </w:rPr>
        <w:t>При оформлении текстов просьба: не набирать заголовок в режиме Caps Lock, не пользоват</w:t>
      </w:r>
      <w:r w:rsidRPr="0034102D">
        <w:rPr>
          <w:rFonts w:cs="Arial"/>
          <w:color w:val="171717"/>
          <w:shd w:val="clear" w:color="auto" w:fill="FFFFFF"/>
        </w:rPr>
        <w:t>ь</w:t>
      </w:r>
      <w:r w:rsidRPr="0034102D">
        <w:rPr>
          <w:rFonts w:cs="Arial"/>
          <w:color w:val="171717"/>
          <w:shd w:val="clear" w:color="auto" w:fill="FFFFFF"/>
        </w:rPr>
        <w:t>ся стилями MS Word, не устанавливать отступов табуляцией или пробелом, не пользоваться спец</w:t>
      </w:r>
      <w:r w:rsidRPr="0034102D">
        <w:rPr>
          <w:rFonts w:cs="Arial"/>
          <w:color w:val="171717"/>
          <w:shd w:val="clear" w:color="auto" w:fill="FFFFFF"/>
        </w:rPr>
        <w:t>и</w:t>
      </w:r>
      <w:r w:rsidRPr="0034102D">
        <w:rPr>
          <w:rFonts w:cs="Arial"/>
          <w:color w:val="171717"/>
          <w:shd w:val="clear" w:color="auto" w:fill="FFFFFF"/>
        </w:rPr>
        <w:t>альными шрифтами.</w:t>
      </w:r>
    </w:p>
    <w:p w:rsidR="00577BDA" w:rsidRPr="002219FA" w:rsidRDefault="002219FA" w:rsidP="0034102D">
      <w:pPr>
        <w:ind w:firstLine="709"/>
        <w:rPr>
          <w:rFonts w:cs="Times New Roman"/>
        </w:rPr>
      </w:pPr>
      <w:r w:rsidRPr="002219FA">
        <w:rPr>
          <w:rFonts w:cs="Arial"/>
          <w:color w:val="171717"/>
          <w:shd w:val="clear" w:color="auto" w:fill="FFFFFF"/>
        </w:rPr>
        <w:t>Сноски подстрочные, нумерация сквозная.</w:t>
      </w:r>
    </w:p>
    <w:p w:rsidR="0020538D" w:rsidRPr="000A1E2D" w:rsidRDefault="00214155" w:rsidP="0034102D">
      <w:pPr>
        <w:ind w:firstLine="709"/>
        <w:rPr>
          <w:rFonts w:cs="Times New Roman"/>
        </w:rPr>
      </w:pPr>
      <w:r w:rsidRPr="000A1E2D">
        <w:rPr>
          <w:rFonts w:cs="Times New Roman"/>
        </w:rPr>
        <w:t>Н</w:t>
      </w:r>
      <w:r w:rsidR="00635611" w:rsidRPr="000A1E2D">
        <w:rPr>
          <w:rFonts w:cs="Times New Roman"/>
        </w:rPr>
        <w:t>азвани</w:t>
      </w:r>
      <w:r w:rsidR="00577BDA" w:rsidRPr="000A1E2D">
        <w:rPr>
          <w:rFonts w:cs="Times New Roman"/>
        </w:rPr>
        <w:t>е – прописными</w:t>
      </w:r>
      <w:r w:rsidR="00635611" w:rsidRPr="000A1E2D">
        <w:rPr>
          <w:rFonts w:cs="Times New Roman"/>
        </w:rPr>
        <w:t xml:space="preserve"> буквами</w:t>
      </w:r>
      <w:r w:rsidR="00577BDA" w:rsidRPr="000A1E2D">
        <w:rPr>
          <w:rFonts w:cs="Times New Roman"/>
        </w:rPr>
        <w:t xml:space="preserve"> (</w:t>
      </w:r>
      <w:r w:rsidR="00577BDA" w:rsidRPr="000A1E2D">
        <w:rPr>
          <w:rFonts w:eastAsia="Calibri" w:cs="Times New Roman"/>
        </w:rPr>
        <w:t>кегль 14, полужирный</w:t>
      </w:r>
      <w:r w:rsidR="00635611" w:rsidRPr="000A1E2D">
        <w:rPr>
          <w:rFonts w:cs="Times New Roman"/>
        </w:rPr>
        <w:t xml:space="preserve">), </w:t>
      </w:r>
      <w:r w:rsidR="00635611" w:rsidRPr="000A1E2D">
        <w:rPr>
          <w:rFonts w:cs="Times New Roman"/>
          <w:bCs/>
        </w:rPr>
        <w:t xml:space="preserve">Ф.И.О. авторов </w:t>
      </w:r>
      <w:r w:rsidR="00577BDA" w:rsidRPr="000A1E2D">
        <w:rPr>
          <w:rFonts w:cs="Times New Roman"/>
        </w:rPr>
        <w:t>– строчными букв</w:t>
      </w:r>
      <w:r w:rsidR="00577BDA" w:rsidRPr="000A1E2D">
        <w:rPr>
          <w:rFonts w:cs="Times New Roman"/>
        </w:rPr>
        <w:t>а</w:t>
      </w:r>
      <w:r w:rsidR="00577BDA" w:rsidRPr="000A1E2D">
        <w:rPr>
          <w:rFonts w:cs="Times New Roman"/>
        </w:rPr>
        <w:t>ми (</w:t>
      </w:r>
      <w:r w:rsidR="00577BDA" w:rsidRPr="000A1E2D">
        <w:rPr>
          <w:rFonts w:eastAsia="Calibri" w:cs="Times New Roman"/>
        </w:rPr>
        <w:t>кегль 1</w:t>
      </w:r>
      <w:r w:rsidR="00577BDA" w:rsidRPr="000A1E2D">
        <w:rPr>
          <w:rFonts w:cs="Times New Roman"/>
        </w:rPr>
        <w:t>2</w:t>
      </w:r>
      <w:r w:rsidR="00577BDA" w:rsidRPr="000A1E2D">
        <w:rPr>
          <w:rFonts w:eastAsia="Calibri" w:cs="Times New Roman"/>
        </w:rPr>
        <w:t>, полужирный</w:t>
      </w:r>
      <w:r w:rsidR="00C558A5" w:rsidRPr="000A1E2D">
        <w:rPr>
          <w:rFonts w:cs="Times New Roman"/>
          <w:bCs/>
        </w:rPr>
        <w:t>)</w:t>
      </w:r>
      <w:r w:rsidR="00635611" w:rsidRPr="000A1E2D">
        <w:rPr>
          <w:rFonts w:cs="Times New Roman"/>
        </w:rPr>
        <w:t xml:space="preserve">, </w:t>
      </w:r>
      <w:r w:rsidR="00635611" w:rsidRPr="000A1E2D">
        <w:rPr>
          <w:rFonts w:cs="Times New Roman"/>
          <w:iCs/>
        </w:rPr>
        <w:t xml:space="preserve">место работы (без сокращения), город, электронный адрес </w:t>
      </w:r>
      <w:r w:rsidR="00C558A5" w:rsidRPr="000A1E2D">
        <w:rPr>
          <w:rFonts w:cs="Times New Roman"/>
          <w:iCs/>
        </w:rPr>
        <w:t>(</w:t>
      </w:r>
      <w:r w:rsidR="00635611" w:rsidRPr="000A1E2D">
        <w:rPr>
          <w:rFonts w:cs="Times New Roman"/>
          <w:iCs/>
        </w:rPr>
        <w:t>курсивом</w:t>
      </w:r>
      <w:r w:rsidR="00C558A5" w:rsidRPr="000A1E2D">
        <w:rPr>
          <w:rFonts w:cs="Times New Roman"/>
          <w:iCs/>
        </w:rPr>
        <w:t>)</w:t>
      </w:r>
      <w:r w:rsidR="00635611" w:rsidRPr="000A1E2D">
        <w:rPr>
          <w:rFonts w:cs="Times New Roman"/>
        </w:rPr>
        <w:t xml:space="preserve">. </w:t>
      </w:r>
      <w:r w:rsidR="00635611" w:rsidRPr="000A1E2D">
        <w:rPr>
          <w:rFonts w:cs="Times New Roman"/>
          <w:iCs/>
        </w:rPr>
        <w:t>Авторов из разных организаций отметить верхним цифровым индексом</w:t>
      </w:r>
      <w:r w:rsidR="00201E20" w:rsidRPr="000A1E2D">
        <w:rPr>
          <w:rFonts w:cs="Times New Roman"/>
        </w:rPr>
        <w:t>.</w:t>
      </w:r>
    </w:p>
    <w:p w:rsidR="00635611" w:rsidRPr="000A1E2D" w:rsidRDefault="00B41CF4" w:rsidP="0034102D">
      <w:pPr>
        <w:ind w:firstLine="709"/>
        <w:jc w:val="both"/>
        <w:rPr>
          <w:rFonts w:cs="Times New Roman"/>
        </w:rPr>
      </w:pPr>
      <w:r w:rsidRPr="000A1E2D">
        <w:rPr>
          <w:rFonts w:cs="Times New Roman"/>
        </w:rPr>
        <w:t xml:space="preserve">Объём предоставляемых для публикации материалов </w:t>
      </w:r>
      <w:r w:rsidR="00827C70">
        <w:rPr>
          <w:rFonts w:cs="Times New Roman"/>
        </w:rPr>
        <w:t xml:space="preserve">не </w:t>
      </w:r>
      <w:r w:rsidRPr="000A1E2D">
        <w:rPr>
          <w:rFonts w:cs="Times New Roman"/>
        </w:rPr>
        <w:t>должен составлять более 10 стр</w:t>
      </w:r>
      <w:r w:rsidRPr="000A1E2D">
        <w:rPr>
          <w:rFonts w:cs="Times New Roman"/>
        </w:rPr>
        <w:t>а</w:t>
      </w:r>
      <w:r w:rsidRPr="000A1E2D">
        <w:rPr>
          <w:rFonts w:cs="Times New Roman"/>
        </w:rPr>
        <w:t xml:space="preserve">ниц </w:t>
      </w:r>
      <w:r w:rsidR="00214155" w:rsidRPr="000A1E2D">
        <w:rPr>
          <w:rFonts w:cs="Times New Roman"/>
        </w:rPr>
        <w:t>формата А</w:t>
      </w:r>
      <w:proofErr w:type="gramStart"/>
      <w:r w:rsidR="00214155" w:rsidRPr="000A1E2D">
        <w:rPr>
          <w:rFonts w:cs="Times New Roman"/>
        </w:rPr>
        <w:t>4</w:t>
      </w:r>
      <w:proofErr w:type="gramEnd"/>
      <w:r w:rsidR="00214155" w:rsidRPr="000A1E2D">
        <w:rPr>
          <w:rFonts w:cs="Times New Roman"/>
        </w:rPr>
        <w:t xml:space="preserve"> </w:t>
      </w:r>
      <w:r w:rsidRPr="000A1E2D">
        <w:rPr>
          <w:rFonts w:cs="Times New Roman"/>
        </w:rPr>
        <w:t>(включая иллюстрации)</w:t>
      </w:r>
      <w:r w:rsidR="0020538D" w:rsidRPr="000A1E2D">
        <w:rPr>
          <w:rFonts w:cs="Times New Roman"/>
        </w:rPr>
        <w:t xml:space="preserve"> для отдельной работы</w:t>
      </w:r>
      <w:r w:rsidRPr="000A1E2D">
        <w:rPr>
          <w:rFonts w:cs="Times New Roman"/>
        </w:rPr>
        <w:t xml:space="preserve">. </w:t>
      </w:r>
      <w:r w:rsidR="00A12D9A" w:rsidRPr="000A1E2D">
        <w:rPr>
          <w:rFonts w:cs="Times New Roman"/>
        </w:rPr>
        <w:t>Д</w:t>
      </w:r>
      <w:r w:rsidR="00B07076">
        <w:rPr>
          <w:rFonts w:cs="Times New Roman"/>
        </w:rPr>
        <w:t>опускается предоставление до тре</w:t>
      </w:r>
      <w:r w:rsidR="00A12D9A" w:rsidRPr="000A1E2D">
        <w:rPr>
          <w:rFonts w:cs="Times New Roman"/>
        </w:rPr>
        <w:t>х ст</w:t>
      </w:r>
      <w:r w:rsidR="00A12D9A" w:rsidRPr="000A1E2D">
        <w:rPr>
          <w:rFonts w:cs="Times New Roman"/>
        </w:rPr>
        <w:t>а</w:t>
      </w:r>
      <w:r w:rsidR="00A12D9A" w:rsidRPr="000A1E2D">
        <w:rPr>
          <w:rFonts w:cs="Times New Roman"/>
        </w:rPr>
        <w:t xml:space="preserve">тей от </w:t>
      </w:r>
      <w:r w:rsidR="00201E20" w:rsidRPr="000A1E2D">
        <w:rPr>
          <w:rFonts w:cs="Times New Roman"/>
        </w:rPr>
        <w:t>одн</w:t>
      </w:r>
      <w:r w:rsidR="00A12D9A" w:rsidRPr="000A1E2D">
        <w:rPr>
          <w:rFonts w:cs="Times New Roman"/>
        </w:rPr>
        <w:t>ого автора (включая работы, написанные в соавторстве), но в таком случае общий об</w:t>
      </w:r>
      <w:r w:rsidR="00A12D9A" w:rsidRPr="000A1E2D">
        <w:rPr>
          <w:rFonts w:cs="Times New Roman"/>
        </w:rPr>
        <w:t>ъ</w:t>
      </w:r>
      <w:r w:rsidR="00A12D9A" w:rsidRPr="000A1E2D">
        <w:rPr>
          <w:rFonts w:cs="Times New Roman"/>
        </w:rPr>
        <w:t>ём присылаемых материалов не должен превышать 20 страниц. Оргкомитет оставляет за собой пр</w:t>
      </w:r>
      <w:r w:rsidR="00A12D9A" w:rsidRPr="000A1E2D">
        <w:rPr>
          <w:rFonts w:cs="Times New Roman"/>
        </w:rPr>
        <w:t>а</w:t>
      </w:r>
      <w:r w:rsidR="00A12D9A" w:rsidRPr="000A1E2D">
        <w:rPr>
          <w:rFonts w:cs="Times New Roman"/>
        </w:rPr>
        <w:t>во на принятие решений в спорных ситуациях по данному вопросу.</w:t>
      </w:r>
    </w:p>
    <w:p w:rsidR="00635611" w:rsidRPr="00B04BD0" w:rsidRDefault="00635611" w:rsidP="00635611">
      <w:pPr>
        <w:pStyle w:val="Default"/>
        <w:jc w:val="center"/>
      </w:pPr>
      <w:r w:rsidRPr="00B04BD0">
        <w:rPr>
          <w:b/>
          <w:bCs/>
        </w:rPr>
        <w:lastRenderedPageBreak/>
        <w:t>ОБРАЗЕЦ ОФОРМЛЕНИЯ МАТЕРИАЛОВ</w:t>
      </w:r>
    </w:p>
    <w:p w:rsidR="00635611" w:rsidRPr="000A1E2D" w:rsidRDefault="00635611" w:rsidP="00635611">
      <w:pPr>
        <w:pStyle w:val="Default"/>
        <w:jc w:val="center"/>
        <w:rPr>
          <w:rFonts w:asciiTheme="minorHAnsi" w:hAnsiTheme="minorHAnsi"/>
        </w:rPr>
      </w:pPr>
    </w:p>
    <w:p w:rsidR="00635611" w:rsidRPr="00A60692" w:rsidRDefault="00635611" w:rsidP="00635611">
      <w:pPr>
        <w:pStyle w:val="Default"/>
        <w:jc w:val="center"/>
        <w:rPr>
          <w:b/>
          <w:color w:val="1F497D" w:themeColor="text2"/>
          <w:sz w:val="28"/>
          <w:szCs w:val="28"/>
        </w:rPr>
      </w:pPr>
      <w:r w:rsidRPr="00A60692">
        <w:rPr>
          <w:b/>
          <w:color w:val="1F497D" w:themeColor="text2"/>
          <w:sz w:val="28"/>
          <w:szCs w:val="28"/>
        </w:rPr>
        <w:t>Н</w:t>
      </w:r>
      <w:r w:rsidR="00577BDA" w:rsidRPr="00A60692">
        <w:rPr>
          <w:b/>
          <w:color w:val="1F497D" w:themeColor="text2"/>
          <w:sz w:val="28"/>
          <w:szCs w:val="28"/>
        </w:rPr>
        <w:t>АЗВАНИЕ</w:t>
      </w:r>
      <w:r w:rsidR="00FA7060" w:rsidRPr="00A60692">
        <w:rPr>
          <w:b/>
          <w:color w:val="1F497D" w:themeColor="text2"/>
          <w:sz w:val="28"/>
          <w:szCs w:val="28"/>
        </w:rPr>
        <w:t xml:space="preserve"> </w:t>
      </w:r>
      <w:r w:rsidR="00577BDA" w:rsidRPr="00A60692">
        <w:rPr>
          <w:b/>
          <w:color w:val="1F497D" w:themeColor="text2"/>
          <w:sz w:val="28"/>
          <w:szCs w:val="28"/>
        </w:rPr>
        <w:t>СТАТЬИ</w:t>
      </w:r>
    </w:p>
    <w:p w:rsidR="00635611" w:rsidRPr="00A60692" w:rsidRDefault="00635611" w:rsidP="00635611">
      <w:pPr>
        <w:pStyle w:val="Default"/>
        <w:jc w:val="center"/>
        <w:rPr>
          <w:color w:val="1F497D" w:themeColor="text2"/>
        </w:rPr>
      </w:pPr>
      <w:r w:rsidRPr="00A60692">
        <w:rPr>
          <w:b/>
          <w:bCs/>
          <w:color w:val="1F497D" w:themeColor="text2"/>
        </w:rPr>
        <w:t xml:space="preserve">А.А. </w:t>
      </w:r>
      <w:r w:rsidR="005C7F85" w:rsidRPr="00A60692">
        <w:rPr>
          <w:b/>
          <w:bCs/>
          <w:color w:val="1F497D" w:themeColor="text2"/>
        </w:rPr>
        <w:t>Иванов</w:t>
      </w:r>
      <w:proofErr w:type="gramStart"/>
      <w:r w:rsidRPr="00A60692">
        <w:rPr>
          <w:b/>
          <w:bCs/>
          <w:color w:val="1F497D" w:themeColor="text2"/>
          <w:vertAlign w:val="superscript"/>
        </w:rPr>
        <w:t>1</w:t>
      </w:r>
      <w:proofErr w:type="gramEnd"/>
      <w:r w:rsidRPr="00A60692">
        <w:rPr>
          <w:b/>
          <w:bCs/>
          <w:color w:val="1F497D" w:themeColor="text2"/>
        </w:rPr>
        <w:t xml:space="preserve">, Б.Б. </w:t>
      </w:r>
      <w:r w:rsidR="005C7F85" w:rsidRPr="00A60692">
        <w:rPr>
          <w:b/>
          <w:bCs/>
          <w:color w:val="1F497D" w:themeColor="text2"/>
        </w:rPr>
        <w:t>Петров</w:t>
      </w:r>
      <w:r w:rsidRPr="00A60692">
        <w:rPr>
          <w:b/>
          <w:bCs/>
          <w:color w:val="1F497D" w:themeColor="text2"/>
          <w:vertAlign w:val="superscript"/>
        </w:rPr>
        <w:t>2</w:t>
      </w:r>
      <w:r w:rsidRPr="00A60692">
        <w:rPr>
          <w:b/>
          <w:bCs/>
          <w:color w:val="1F497D" w:themeColor="text2"/>
        </w:rPr>
        <w:t xml:space="preserve">, В.В. </w:t>
      </w:r>
      <w:r w:rsidR="005C7F85" w:rsidRPr="00A60692">
        <w:rPr>
          <w:b/>
          <w:bCs/>
          <w:color w:val="1F497D" w:themeColor="text2"/>
        </w:rPr>
        <w:t>Терентьев</w:t>
      </w:r>
      <w:r w:rsidRPr="00A60692">
        <w:rPr>
          <w:b/>
          <w:bCs/>
          <w:color w:val="1F497D" w:themeColor="text2"/>
          <w:vertAlign w:val="superscript"/>
        </w:rPr>
        <w:t>1</w:t>
      </w:r>
    </w:p>
    <w:p w:rsidR="00635611" w:rsidRPr="00A60692" w:rsidRDefault="00635611" w:rsidP="00635611">
      <w:pPr>
        <w:pStyle w:val="Default"/>
        <w:jc w:val="center"/>
        <w:rPr>
          <w:color w:val="1F497D" w:themeColor="text2"/>
        </w:rPr>
      </w:pPr>
      <w:r w:rsidRPr="00A60692">
        <w:rPr>
          <w:iCs/>
          <w:color w:val="1F497D" w:themeColor="text2"/>
        </w:rPr>
        <w:t xml:space="preserve">1 Организация, </w:t>
      </w:r>
      <w:r w:rsidR="00FA7060" w:rsidRPr="00A60692">
        <w:rPr>
          <w:iCs/>
          <w:color w:val="1F497D" w:themeColor="text2"/>
        </w:rPr>
        <w:t>Тула</w:t>
      </w:r>
    </w:p>
    <w:p w:rsidR="00635611" w:rsidRPr="00A60692" w:rsidRDefault="00635611" w:rsidP="00635611">
      <w:pPr>
        <w:pStyle w:val="Default"/>
        <w:jc w:val="center"/>
        <w:rPr>
          <w:color w:val="1F497D" w:themeColor="text2"/>
        </w:rPr>
      </w:pPr>
      <w:r w:rsidRPr="00A60692">
        <w:rPr>
          <w:iCs/>
          <w:color w:val="1F497D" w:themeColor="text2"/>
        </w:rPr>
        <w:t>2</w:t>
      </w:r>
      <w:proofErr w:type="gramStart"/>
      <w:r w:rsidRPr="00A60692">
        <w:rPr>
          <w:iCs/>
          <w:color w:val="1F497D" w:themeColor="text2"/>
        </w:rPr>
        <w:t xml:space="preserve"> Д</w:t>
      </w:r>
      <w:proofErr w:type="gramEnd"/>
      <w:r w:rsidRPr="00A60692">
        <w:rPr>
          <w:iCs/>
          <w:color w:val="1F497D" w:themeColor="text2"/>
        </w:rPr>
        <w:t xml:space="preserve">ругая организация, </w:t>
      </w:r>
      <w:r w:rsidR="00FA7060" w:rsidRPr="00A60692">
        <w:rPr>
          <w:iCs/>
          <w:color w:val="1F497D" w:themeColor="text2"/>
        </w:rPr>
        <w:t>Москва</w:t>
      </w:r>
    </w:p>
    <w:p w:rsidR="00635611" w:rsidRPr="00A60692" w:rsidRDefault="006C01C3" w:rsidP="00635611">
      <w:pPr>
        <w:pStyle w:val="Default"/>
        <w:jc w:val="center"/>
        <w:rPr>
          <w:color w:val="1F497D" w:themeColor="text2"/>
        </w:rPr>
      </w:pPr>
      <w:hyperlink r:id="rId8" w:history="1">
        <w:r w:rsidR="00FA7060" w:rsidRPr="00A60692">
          <w:rPr>
            <w:rStyle w:val="a4"/>
            <w:i/>
            <w:iCs/>
            <w:color w:val="1F497D" w:themeColor="text2"/>
          </w:rPr>
          <w:t>adress@domen.ru</w:t>
        </w:r>
      </w:hyperlink>
    </w:p>
    <w:p w:rsidR="00EA4A90" w:rsidRPr="000A1E2D" w:rsidRDefault="00EA4A90" w:rsidP="00635611">
      <w:pPr>
        <w:pStyle w:val="Default"/>
        <w:jc w:val="center"/>
        <w:rPr>
          <w:rFonts w:asciiTheme="minorHAnsi" w:hAnsiTheme="minorHAnsi"/>
          <w:color w:val="632423" w:themeColor="accent2" w:themeShade="80"/>
        </w:rPr>
      </w:pPr>
    </w:p>
    <w:p w:rsidR="00B41CF4" w:rsidRPr="000A1E2D" w:rsidRDefault="00635611" w:rsidP="00B07076">
      <w:pPr>
        <w:ind w:firstLine="709"/>
        <w:jc w:val="both"/>
        <w:rPr>
          <w:rFonts w:cs="Times New Roman"/>
          <w:b/>
        </w:rPr>
      </w:pP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Текст </w:t>
      </w:r>
      <w:r w:rsidR="00FA7060"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статьи</w:t>
      </w:r>
      <w:r w:rsidR="008A16BC"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 русском или английском языке</w:t>
      </w:r>
      <w:r w:rsidR="00FB7751"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B41CF4" w:rsidRPr="000A1E2D">
        <w:rPr>
          <w:rFonts w:cs="Times New Roman"/>
        </w:rPr>
        <w:t xml:space="preserve"> Названия родов, видов, внутриродовых и внутривидовых таксонов выделяются курсивом.</w:t>
      </w:r>
      <w:r w:rsidR="0020538D" w:rsidRPr="000A1E2D">
        <w:rPr>
          <w:rFonts w:cs="Times New Roman"/>
        </w:rPr>
        <w:t xml:space="preserve"> При </w:t>
      </w:r>
      <w:r w:rsidR="00FC3914">
        <w:rPr>
          <w:rFonts w:cs="Times New Roman"/>
        </w:rPr>
        <w:t xml:space="preserve">размещении в статье </w:t>
      </w:r>
      <w:r w:rsidR="00375093" w:rsidRPr="000A1E2D">
        <w:rPr>
          <w:rFonts w:cs="Times New Roman"/>
        </w:rPr>
        <w:t xml:space="preserve">обширных </w:t>
      </w:r>
      <w:r w:rsidR="0020538D" w:rsidRPr="000A1E2D">
        <w:rPr>
          <w:rFonts w:cs="Times New Roman"/>
        </w:rPr>
        <w:t xml:space="preserve">списков </w:t>
      </w:r>
      <w:r w:rsidR="00375093" w:rsidRPr="000A1E2D">
        <w:rPr>
          <w:rFonts w:cs="Times New Roman"/>
        </w:rPr>
        <w:t>назв</w:t>
      </w:r>
      <w:r w:rsidR="00375093" w:rsidRPr="000A1E2D">
        <w:rPr>
          <w:rFonts w:cs="Times New Roman"/>
        </w:rPr>
        <w:t>а</w:t>
      </w:r>
      <w:r w:rsidR="00375093" w:rsidRPr="000A1E2D">
        <w:rPr>
          <w:rFonts w:cs="Times New Roman"/>
        </w:rPr>
        <w:t xml:space="preserve">ний </w:t>
      </w:r>
      <w:r w:rsidR="0020538D" w:rsidRPr="000A1E2D">
        <w:rPr>
          <w:rFonts w:cs="Times New Roman"/>
        </w:rPr>
        <w:t xml:space="preserve">видов необходима ссылка на соответствующую таксономическую </w:t>
      </w:r>
      <w:r w:rsidR="000A1E2D">
        <w:rPr>
          <w:rFonts w:cs="Times New Roman"/>
        </w:rPr>
        <w:t>сводку</w:t>
      </w:r>
      <w:r w:rsidR="0020538D" w:rsidRPr="000A1E2D">
        <w:rPr>
          <w:rFonts w:cs="Times New Roman"/>
        </w:rPr>
        <w:t>.</w:t>
      </w:r>
    </w:p>
    <w:p w:rsidR="00FB7751" w:rsidRPr="000A1E2D" w:rsidRDefault="00FB7751" w:rsidP="00B07076">
      <w:pPr>
        <w:ind w:firstLine="709"/>
        <w:jc w:val="both"/>
        <w:rPr>
          <w:rFonts w:cs="Times New Roman"/>
        </w:rPr>
      </w:pPr>
      <w:r w:rsidRPr="000A1E2D">
        <w:rPr>
          <w:rFonts w:cs="Times New Roman"/>
        </w:rPr>
        <w:t>Возможно размещение графических материалов</w:t>
      </w:r>
      <w:r w:rsidR="00E93940" w:rsidRPr="000A1E2D">
        <w:rPr>
          <w:rFonts w:cs="Times New Roman"/>
        </w:rPr>
        <w:t xml:space="preserve">, </w:t>
      </w:r>
      <w:r w:rsidRPr="000A1E2D">
        <w:rPr>
          <w:rFonts w:cs="Times New Roman"/>
        </w:rPr>
        <w:t xml:space="preserve">рисунков и таблиц (с </w:t>
      </w:r>
      <w:r w:rsidR="00AB2BF2">
        <w:rPr>
          <w:rFonts w:cs="Times New Roman"/>
        </w:rPr>
        <w:t xml:space="preserve">пронумерованными </w:t>
      </w:r>
      <w:r w:rsidRPr="000A1E2D">
        <w:rPr>
          <w:rFonts w:cs="Times New Roman"/>
        </w:rPr>
        <w:t xml:space="preserve">подписями). Таблицы размещаются в тексте, рисунки и графики присылаются отдельными файлами с разрешением не менее 300 </w:t>
      </w:r>
      <w:r w:rsidRPr="000A1E2D">
        <w:rPr>
          <w:rFonts w:cs="Times New Roman"/>
          <w:lang w:val="en-US"/>
        </w:rPr>
        <w:t>dpi</w:t>
      </w:r>
      <w:r w:rsidRPr="000A1E2D">
        <w:rPr>
          <w:rFonts w:cs="Times New Roman"/>
        </w:rPr>
        <w:t>.</w:t>
      </w:r>
    </w:p>
    <w:p w:rsidR="00635611" w:rsidRPr="00A60692" w:rsidRDefault="00332121" w:rsidP="002B59DE">
      <w:pPr>
        <w:spacing w:before="100" w:beforeAutospacing="1" w:after="120"/>
        <w:ind w:left="227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Л</w:t>
      </w:r>
      <w:r w:rsidR="00FB7751"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итератур</w:t>
      </w: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="00FB7751"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332121" w:rsidRPr="00A60692" w:rsidRDefault="00332121" w:rsidP="002B59DE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1.</w:t>
      </w:r>
    </w:p>
    <w:p w:rsidR="00332121" w:rsidRPr="00A60692" w:rsidRDefault="00332121" w:rsidP="002B59DE">
      <w:pPr>
        <w:spacing w:after="0"/>
        <w:rPr>
          <w:rFonts w:cs="Times New Roman"/>
          <w:color w:val="1F497D" w:themeColor="text2"/>
        </w:rPr>
      </w:pP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Pr="00A60692">
        <w:rPr>
          <w:rFonts w:cs="Times New Roman"/>
          <w:color w:val="1F497D" w:themeColor="text2"/>
        </w:rPr>
        <w:t>.</w:t>
      </w:r>
    </w:p>
    <w:p w:rsidR="00FB7751" w:rsidRPr="000A1E2D" w:rsidRDefault="00FB7751" w:rsidP="00332121">
      <w:pPr>
        <w:jc w:val="center"/>
        <w:rPr>
          <w:rFonts w:cs="Times New Roman"/>
        </w:rPr>
      </w:pPr>
      <w:proofErr w:type="gramStart"/>
      <w:r w:rsidRPr="00A60692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Summary</w:t>
      </w: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332121" w:rsidRPr="00FC3914">
        <w:rPr>
          <w:rFonts w:ascii="Times New Roman" w:hAnsi="Times New Roman" w:cs="Times New Roman"/>
          <w:sz w:val="24"/>
          <w:szCs w:val="24"/>
        </w:rPr>
        <w:t>(</w:t>
      </w:r>
      <w:r w:rsidRPr="00FC3914">
        <w:rPr>
          <w:rFonts w:ascii="Times New Roman" w:hAnsi="Times New Roman" w:cs="Times New Roman"/>
          <w:sz w:val="24"/>
          <w:szCs w:val="24"/>
        </w:rPr>
        <w:t>на английском языке</w:t>
      </w:r>
      <w:r w:rsidR="00332121" w:rsidRPr="00FC3914">
        <w:rPr>
          <w:rFonts w:ascii="Times New Roman" w:hAnsi="Times New Roman" w:cs="Times New Roman"/>
          <w:sz w:val="24"/>
          <w:szCs w:val="24"/>
        </w:rPr>
        <w:t>)</w:t>
      </w:r>
      <w:r w:rsidRPr="00FC3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121" w:rsidRPr="000A1E2D">
        <w:rPr>
          <w:rFonts w:cs="Times New Roman"/>
        </w:rPr>
        <w:t xml:space="preserve"> Если основной текст на английском языке, то </w:t>
      </w:r>
      <w:r w:rsidR="00332121" w:rsidRPr="000A1E2D">
        <w:rPr>
          <w:rFonts w:cs="Times New Roman"/>
          <w:lang w:val="en-US"/>
        </w:rPr>
        <w:t>Summary</w:t>
      </w:r>
      <w:r w:rsidR="00332121" w:rsidRPr="000A1E2D">
        <w:rPr>
          <w:rFonts w:cs="Times New Roman"/>
        </w:rPr>
        <w:t xml:space="preserve"> – </w:t>
      </w:r>
      <w:r w:rsidR="007018F4" w:rsidRPr="000A1E2D">
        <w:rPr>
          <w:rFonts w:cs="Times New Roman"/>
        </w:rPr>
        <w:t xml:space="preserve">на </w:t>
      </w:r>
      <w:r w:rsidR="00332121" w:rsidRPr="000A1E2D">
        <w:rPr>
          <w:rFonts w:cs="Times New Roman"/>
        </w:rPr>
        <w:t>ру</w:t>
      </w:r>
      <w:r w:rsidR="00332121" w:rsidRPr="000A1E2D">
        <w:rPr>
          <w:rFonts w:cs="Times New Roman"/>
        </w:rPr>
        <w:t>с</w:t>
      </w:r>
      <w:r w:rsidR="00332121" w:rsidRPr="000A1E2D">
        <w:rPr>
          <w:rFonts w:cs="Times New Roman"/>
        </w:rPr>
        <w:t>ск</w:t>
      </w:r>
      <w:r w:rsidR="00F06796" w:rsidRPr="000A1E2D">
        <w:rPr>
          <w:rFonts w:cs="Times New Roman"/>
        </w:rPr>
        <w:t>ом</w:t>
      </w:r>
      <w:r w:rsidR="00332121" w:rsidRPr="000A1E2D">
        <w:rPr>
          <w:rFonts w:cs="Times New Roman"/>
        </w:rPr>
        <w:t>.</w:t>
      </w:r>
    </w:p>
    <w:p w:rsidR="00635611" w:rsidRPr="000A1E2D" w:rsidRDefault="00635611" w:rsidP="00635611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635611" w:rsidRPr="00B04BD0" w:rsidRDefault="00635611" w:rsidP="00EA4A9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04BD0">
        <w:rPr>
          <w:rFonts w:asciiTheme="minorHAnsi" w:hAnsiTheme="minorHAnsi"/>
          <w:b/>
          <w:bCs/>
          <w:sz w:val="22"/>
          <w:szCs w:val="22"/>
        </w:rPr>
        <w:t>ВНИМАНИЮ УЧАСТНИКОВ КОНФЕРЕНЦИИ</w:t>
      </w:r>
    </w:p>
    <w:p w:rsidR="00EA4A90" w:rsidRPr="000A1E2D" w:rsidRDefault="00EA4A90" w:rsidP="00EA4A90">
      <w:pPr>
        <w:pStyle w:val="Default"/>
        <w:spacing w:line="276" w:lineRule="auto"/>
        <w:jc w:val="center"/>
        <w:rPr>
          <w:rFonts w:asciiTheme="minorHAnsi" w:hAnsiTheme="minorHAnsi"/>
          <w:sz w:val="23"/>
          <w:szCs w:val="23"/>
        </w:rPr>
      </w:pPr>
    </w:p>
    <w:p w:rsidR="00635611" w:rsidRPr="000A1E2D" w:rsidRDefault="00635611" w:rsidP="00EA4A90">
      <w:pPr>
        <w:pStyle w:val="Default"/>
        <w:spacing w:after="27"/>
        <w:jc w:val="both"/>
        <w:rPr>
          <w:rFonts w:asciiTheme="minorHAnsi" w:hAnsiTheme="minorHAnsi"/>
        </w:rPr>
      </w:pPr>
      <w:r w:rsidRPr="000A1E2D">
        <w:rPr>
          <w:rFonts w:asciiTheme="minorHAnsi" w:hAnsiTheme="minorHAnsi"/>
        </w:rPr>
        <w:t>1. Все материалы публикуются в авторском варианте, возможна редакторская правка</w:t>
      </w:r>
      <w:r w:rsidR="00FA7060" w:rsidRPr="000A1E2D">
        <w:rPr>
          <w:rFonts w:asciiTheme="minorHAnsi" w:hAnsiTheme="minorHAnsi"/>
        </w:rPr>
        <w:t xml:space="preserve"> по с</w:t>
      </w:r>
      <w:r w:rsidR="00FA7060" w:rsidRPr="000A1E2D">
        <w:rPr>
          <w:rFonts w:asciiTheme="minorHAnsi" w:hAnsiTheme="minorHAnsi"/>
        </w:rPr>
        <w:t>о</w:t>
      </w:r>
      <w:r w:rsidR="00FA7060" w:rsidRPr="000A1E2D">
        <w:rPr>
          <w:rFonts w:asciiTheme="minorHAnsi" w:hAnsiTheme="minorHAnsi"/>
        </w:rPr>
        <w:t>гласованию с авторами</w:t>
      </w:r>
      <w:r w:rsidRPr="000A1E2D">
        <w:rPr>
          <w:rFonts w:asciiTheme="minorHAnsi" w:hAnsiTheme="minorHAnsi"/>
        </w:rPr>
        <w:t xml:space="preserve">. </w:t>
      </w:r>
    </w:p>
    <w:p w:rsidR="008A16BC" w:rsidRPr="000A1E2D" w:rsidRDefault="005C7F85" w:rsidP="00EA4A90">
      <w:pPr>
        <w:pStyle w:val="Default"/>
        <w:jc w:val="both"/>
        <w:rPr>
          <w:rFonts w:asciiTheme="minorHAnsi" w:hAnsiTheme="minorHAnsi"/>
        </w:rPr>
      </w:pPr>
      <w:r w:rsidRPr="000A1E2D">
        <w:rPr>
          <w:rFonts w:asciiTheme="minorHAnsi" w:hAnsiTheme="minorHAnsi"/>
        </w:rPr>
        <w:t>2</w:t>
      </w:r>
      <w:r w:rsidR="00635611" w:rsidRPr="000A1E2D">
        <w:rPr>
          <w:rFonts w:asciiTheme="minorHAnsi" w:hAnsiTheme="minorHAnsi"/>
        </w:rPr>
        <w:t>. Рабочи</w:t>
      </w:r>
      <w:r w:rsidR="008A16BC" w:rsidRPr="000A1E2D">
        <w:rPr>
          <w:rFonts w:asciiTheme="minorHAnsi" w:hAnsiTheme="minorHAnsi"/>
        </w:rPr>
        <w:t>й</w:t>
      </w:r>
      <w:r w:rsidR="00635611" w:rsidRPr="000A1E2D">
        <w:rPr>
          <w:rFonts w:asciiTheme="minorHAnsi" w:hAnsiTheme="minorHAnsi"/>
        </w:rPr>
        <w:t xml:space="preserve"> язык</w:t>
      </w:r>
      <w:r w:rsidR="008A16BC" w:rsidRPr="000A1E2D">
        <w:rPr>
          <w:rFonts w:asciiTheme="minorHAnsi" w:hAnsiTheme="minorHAnsi"/>
        </w:rPr>
        <w:t xml:space="preserve"> конференции</w:t>
      </w:r>
      <w:r w:rsidR="00635611" w:rsidRPr="000A1E2D">
        <w:rPr>
          <w:rFonts w:asciiTheme="minorHAnsi" w:hAnsiTheme="minorHAnsi"/>
        </w:rPr>
        <w:t xml:space="preserve"> – русский.</w:t>
      </w:r>
    </w:p>
    <w:p w:rsidR="005C7F85" w:rsidRPr="000A1E2D" w:rsidRDefault="00635611" w:rsidP="00EA4A90">
      <w:pPr>
        <w:pStyle w:val="Default"/>
        <w:jc w:val="both"/>
        <w:rPr>
          <w:rFonts w:asciiTheme="minorHAnsi" w:hAnsiTheme="minorHAnsi"/>
        </w:rPr>
      </w:pPr>
      <w:r w:rsidRPr="000A1E2D">
        <w:rPr>
          <w:rFonts w:asciiTheme="minorHAnsi" w:hAnsiTheme="minorHAnsi"/>
        </w:rPr>
        <w:t xml:space="preserve"> </w:t>
      </w:r>
    </w:p>
    <w:p w:rsidR="00635611" w:rsidRPr="00A60692" w:rsidRDefault="00635611" w:rsidP="00B07076">
      <w:pPr>
        <w:pStyle w:val="Default"/>
        <w:ind w:firstLine="709"/>
        <w:jc w:val="both"/>
        <w:rPr>
          <w:rFonts w:asciiTheme="minorHAnsi" w:hAnsiTheme="minorHAnsi"/>
        </w:rPr>
      </w:pPr>
      <w:r w:rsidRPr="00A60692">
        <w:rPr>
          <w:rFonts w:asciiTheme="minorHAnsi" w:hAnsiTheme="minorHAnsi"/>
        </w:rPr>
        <w:t xml:space="preserve">Оргкомитет вправе отклонить </w:t>
      </w:r>
      <w:r w:rsidR="00A60692" w:rsidRPr="00A60692">
        <w:rPr>
          <w:rFonts w:asciiTheme="minorHAnsi" w:hAnsiTheme="minorHAnsi"/>
        </w:rPr>
        <w:t>присланные автором материалы для публикации</w:t>
      </w:r>
      <w:r w:rsidR="00375093" w:rsidRPr="00A60692">
        <w:rPr>
          <w:rFonts w:asciiTheme="minorHAnsi" w:hAnsiTheme="minorHAnsi"/>
        </w:rPr>
        <w:t>, е</w:t>
      </w:r>
      <w:r w:rsidR="00375093" w:rsidRPr="00A60692">
        <w:rPr>
          <w:rFonts w:asciiTheme="minorHAnsi" w:hAnsiTheme="minorHAnsi"/>
        </w:rPr>
        <w:t>с</w:t>
      </w:r>
      <w:r w:rsidR="00375093" w:rsidRPr="00A60692">
        <w:rPr>
          <w:rFonts w:asciiTheme="minorHAnsi" w:hAnsiTheme="minorHAnsi"/>
        </w:rPr>
        <w:t>ли:</w:t>
      </w:r>
    </w:p>
    <w:p w:rsidR="00635611" w:rsidRPr="000A1E2D" w:rsidRDefault="00635611" w:rsidP="00395DF4">
      <w:pPr>
        <w:pStyle w:val="Default"/>
        <w:rPr>
          <w:rFonts w:asciiTheme="minorHAnsi" w:hAnsiTheme="minorHAnsi"/>
        </w:rPr>
      </w:pPr>
      <w:r w:rsidRPr="000A1E2D">
        <w:rPr>
          <w:rFonts w:asciiTheme="minorHAnsi" w:hAnsiTheme="minorHAnsi"/>
        </w:rPr>
        <w:t xml:space="preserve">а) тема </w:t>
      </w:r>
      <w:r w:rsidR="004178A2" w:rsidRPr="000A1E2D">
        <w:rPr>
          <w:rFonts w:asciiTheme="minorHAnsi" w:hAnsiTheme="minorHAnsi"/>
        </w:rPr>
        <w:t>полученн</w:t>
      </w:r>
      <w:r w:rsidR="00A60692">
        <w:rPr>
          <w:rFonts w:asciiTheme="minorHAnsi" w:hAnsiTheme="minorHAnsi"/>
        </w:rPr>
        <w:t>ой</w:t>
      </w:r>
      <w:r w:rsidR="004178A2" w:rsidRPr="000A1E2D">
        <w:rPr>
          <w:rFonts w:asciiTheme="minorHAnsi" w:hAnsiTheme="minorHAnsi"/>
        </w:rPr>
        <w:t xml:space="preserve"> </w:t>
      </w:r>
      <w:r w:rsidR="00A60692">
        <w:rPr>
          <w:rFonts w:asciiTheme="minorHAnsi" w:hAnsiTheme="minorHAnsi"/>
        </w:rPr>
        <w:t>работы</w:t>
      </w:r>
      <w:r w:rsidR="004178A2" w:rsidRPr="000A1E2D">
        <w:rPr>
          <w:rFonts w:asciiTheme="minorHAnsi" w:hAnsiTheme="minorHAnsi"/>
        </w:rPr>
        <w:t xml:space="preserve"> </w:t>
      </w:r>
      <w:r w:rsidRPr="000A1E2D">
        <w:rPr>
          <w:rFonts w:asciiTheme="minorHAnsi" w:hAnsiTheme="minorHAnsi"/>
        </w:rPr>
        <w:t>не соответствует научным направлениям</w:t>
      </w:r>
      <w:r w:rsidR="00375093" w:rsidRPr="000A1E2D">
        <w:rPr>
          <w:rFonts w:asciiTheme="minorHAnsi" w:hAnsiTheme="minorHAnsi"/>
        </w:rPr>
        <w:t xml:space="preserve"> конфере</w:t>
      </w:r>
      <w:r w:rsidR="00375093" w:rsidRPr="000A1E2D">
        <w:rPr>
          <w:rFonts w:asciiTheme="minorHAnsi" w:hAnsiTheme="minorHAnsi"/>
        </w:rPr>
        <w:t>н</w:t>
      </w:r>
      <w:r w:rsidR="00375093" w:rsidRPr="000A1E2D">
        <w:rPr>
          <w:rFonts w:asciiTheme="minorHAnsi" w:hAnsiTheme="minorHAnsi"/>
        </w:rPr>
        <w:t>ции;</w:t>
      </w:r>
    </w:p>
    <w:p w:rsidR="00635611" w:rsidRPr="000A1E2D" w:rsidRDefault="00635611" w:rsidP="00395DF4">
      <w:pPr>
        <w:pStyle w:val="Default"/>
        <w:rPr>
          <w:rFonts w:asciiTheme="minorHAnsi" w:hAnsiTheme="minorHAnsi"/>
        </w:rPr>
      </w:pPr>
      <w:r w:rsidRPr="000A1E2D">
        <w:rPr>
          <w:rFonts w:asciiTheme="minorHAnsi" w:hAnsiTheme="minorHAnsi"/>
        </w:rPr>
        <w:t xml:space="preserve">б) оформление материалов </w:t>
      </w:r>
      <w:r w:rsidR="004178A2" w:rsidRPr="000A1E2D">
        <w:rPr>
          <w:rFonts w:asciiTheme="minorHAnsi" w:hAnsiTheme="minorHAnsi"/>
        </w:rPr>
        <w:t xml:space="preserve">доклада (стендового сообщения) </w:t>
      </w:r>
      <w:r w:rsidRPr="000A1E2D">
        <w:rPr>
          <w:rFonts w:asciiTheme="minorHAnsi" w:hAnsiTheme="minorHAnsi"/>
        </w:rPr>
        <w:t xml:space="preserve">не соответствует </w:t>
      </w:r>
      <w:r w:rsidR="004178A2" w:rsidRPr="000A1E2D">
        <w:rPr>
          <w:rFonts w:asciiTheme="minorHAnsi" w:hAnsiTheme="minorHAnsi"/>
        </w:rPr>
        <w:t>установле</w:t>
      </w:r>
      <w:r w:rsidR="004178A2" w:rsidRPr="000A1E2D">
        <w:rPr>
          <w:rFonts w:asciiTheme="minorHAnsi" w:hAnsiTheme="minorHAnsi"/>
        </w:rPr>
        <w:t>н</w:t>
      </w:r>
      <w:r w:rsidR="004178A2" w:rsidRPr="000A1E2D">
        <w:rPr>
          <w:rFonts w:asciiTheme="minorHAnsi" w:hAnsiTheme="minorHAnsi"/>
        </w:rPr>
        <w:t xml:space="preserve">ным </w:t>
      </w:r>
      <w:r w:rsidRPr="000A1E2D">
        <w:rPr>
          <w:rFonts w:asciiTheme="minorHAnsi" w:hAnsiTheme="minorHAnsi"/>
        </w:rPr>
        <w:t>требованиям</w:t>
      </w:r>
      <w:r w:rsidR="00375093" w:rsidRPr="000A1E2D">
        <w:rPr>
          <w:rFonts w:asciiTheme="minorHAnsi" w:hAnsiTheme="minorHAnsi"/>
        </w:rPr>
        <w:t>;</w:t>
      </w:r>
    </w:p>
    <w:p w:rsidR="00635611" w:rsidRPr="000A1E2D" w:rsidRDefault="00635611" w:rsidP="00395DF4">
      <w:pPr>
        <w:pStyle w:val="Default"/>
        <w:rPr>
          <w:rFonts w:asciiTheme="minorHAnsi" w:hAnsiTheme="minorHAnsi"/>
        </w:rPr>
      </w:pPr>
      <w:r w:rsidRPr="000A1E2D">
        <w:rPr>
          <w:rFonts w:asciiTheme="minorHAnsi" w:hAnsiTheme="minorHAnsi"/>
        </w:rPr>
        <w:t xml:space="preserve">в) получена отрицательная рецензия программного комитета </w:t>
      </w:r>
      <w:r w:rsidR="000A1E2D">
        <w:rPr>
          <w:rFonts w:asciiTheme="minorHAnsi" w:hAnsiTheme="minorHAnsi"/>
        </w:rPr>
        <w:t>на присланные</w:t>
      </w:r>
      <w:r w:rsidR="004178A2" w:rsidRPr="000A1E2D">
        <w:rPr>
          <w:rFonts w:asciiTheme="minorHAnsi" w:hAnsiTheme="minorHAnsi"/>
        </w:rPr>
        <w:t xml:space="preserve"> </w:t>
      </w:r>
      <w:r w:rsidR="00375093" w:rsidRPr="000A1E2D">
        <w:rPr>
          <w:rFonts w:asciiTheme="minorHAnsi" w:hAnsiTheme="minorHAnsi"/>
        </w:rPr>
        <w:t>материа</w:t>
      </w:r>
      <w:r w:rsidR="000A1E2D">
        <w:rPr>
          <w:rFonts w:asciiTheme="minorHAnsi" w:hAnsiTheme="minorHAnsi"/>
        </w:rPr>
        <w:t>лы</w:t>
      </w:r>
      <w:r w:rsidR="00375093" w:rsidRPr="000A1E2D">
        <w:rPr>
          <w:rFonts w:asciiTheme="minorHAnsi" w:hAnsiTheme="minorHAnsi"/>
        </w:rPr>
        <w:t>;</w:t>
      </w:r>
    </w:p>
    <w:p w:rsidR="00635611" w:rsidRDefault="00635611" w:rsidP="00395D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A1E2D">
        <w:rPr>
          <w:rFonts w:cs="Times New Roman"/>
          <w:sz w:val="24"/>
          <w:szCs w:val="24"/>
        </w:rPr>
        <w:t>г) истекли сроки подачи заявки на участие в научном мероприятии или материалов доклада.</w:t>
      </w:r>
    </w:p>
    <w:p w:rsidR="00973502" w:rsidRPr="000A1E2D" w:rsidRDefault="00973502" w:rsidP="00395DF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611" w:rsidRDefault="00214155" w:rsidP="00B07076">
      <w:pPr>
        <w:spacing w:after="0"/>
        <w:ind w:firstLine="709"/>
        <w:jc w:val="both"/>
        <w:outlineLvl w:val="8"/>
        <w:rPr>
          <w:rFonts w:cs="Times New Roman"/>
          <w:sz w:val="24"/>
          <w:szCs w:val="24"/>
        </w:rPr>
      </w:pPr>
      <w:r w:rsidRPr="000A1E2D">
        <w:rPr>
          <w:rFonts w:cs="Times New Roman"/>
          <w:sz w:val="24"/>
          <w:szCs w:val="24"/>
        </w:rPr>
        <w:t xml:space="preserve">Оргвзнос не предусмотрен. </w:t>
      </w:r>
      <w:r w:rsidR="007535D5" w:rsidRPr="000A1E2D">
        <w:rPr>
          <w:rFonts w:cs="Times New Roman"/>
          <w:sz w:val="24"/>
          <w:szCs w:val="24"/>
        </w:rPr>
        <w:t>Расходы на проезд, размещение и питание производятся за сч</w:t>
      </w:r>
      <w:r w:rsidR="004F2F62">
        <w:rPr>
          <w:rFonts w:cs="Times New Roman"/>
          <w:sz w:val="24"/>
          <w:szCs w:val="24"/>
        </w:rPr>
        <w:t>е</w:t>
      </w:r>
      <w:r w:rsidR="007535D5" w:rsidRPr="000A1E2D">
        <w:rPr>
          <w:rFonts w:cs="Times New Roman"/>
          <w:sz w:val="24"/>
          <w:szCs w:val="24"/>
        </w:rPr>
        <w:t>т командирующих организаций.</w:t>
      </w:r>
      <w:r w:rsidR="00F06796" w:rsidRPr="000A1E2D">
        <w:rPr>
          <w:rFonts w:cs="Times New Roman"/>
          <w:sz w:val="24"/>
          <w:szCs w:val="24"/>
        </w:rPr>
        <w:t xml:space="preserve"> Во время работы конференции запланированы кофе-брейки на </w:t>
      </w:r>
      <w:r w:rsidR="008A16BC" w:rsidRPr="000A1E2D">
        <w:rPr>
          <w:rFonts w:cs="Times New Roman"/>
          <w:sz w:val="24"/>
          <w:szCs w:val="24"/>
        </w:rPr>
        <w:t>средства принимающей стороны.</w:t>
      </w:r>
    </w:p>
    <w:p w:rsidR="00395DF4" w:rsidRPr="000A1E2D" w:rsidRDefault="00395DF4" w:rsidP="00B07076">
      <w:pPr>
        <w:spacing w:after="0"/>
        <w:ind w:firstLine="709"/>
        <w:outlineLvl w:val="8"/>
        <w:rPr>
          <w:rFonts w:cs="Times New Roman"/>
          <w:sz w:val="24"/>
          <w:szCs w:val="24"/>
        </w:rPr>
      </w:pPr>
    </w:p>
    <w:p w:rsidR="00FD6E56" w:rsidRPr="000A1E2D" w:rsidRDefault="00FD6E56" w:rsidP="00B07076">
      <w:pPr>
        <w:spacing w:after="0"/>
        <w:ind w:firstLine="709"/>
        <w:outlineLvl w:val="8"/>
        <w:rPr>
          <w:rFonts w:cs="Times New Roman"/>
          <w:sz w:val="24"/>
          <w:szCs w:val="24"/>
        </w:rPr>
      </w:pPr>
      <w:r w:rsidRPr="000A1E2D">
        <w:rPr>
          <w:rFonts w:cs="Times New Roman"/>
          <w:sz w:val="24"/>
          <w:szCs w:val="24"/>
        </w:rPr>
        <w:t xml:space="preserve">После </w:t>
      </w:r>
      <w:r w:rsidR="0031579E" w:rsidRPr="000A1E2D">
        <w:rPr>
          <w:rFonts w:cs="Times New Roman"/>
          <w:sz w:val="24"/>
          <w:szCs w:val="24"/>
        </w:rPr>
        <w:t xml:space="preserve">отправки участником </w:t>
      </w:r>
      <w:r w:rsidRPr="000A1E2D">
        <w:rPr>
          <w:rFonts w:cs="Times New Roman"/>
          <w:sz w:val="24"/>
          <w:szCs w:val="24"/>
        </w:rPr>
        <w:t xml:space="preserve">регистрационной анкеты </w:t>
      </w:r>
      <w:r w:rsidR="0031579E" w:rsidRPr="000A1E2D">
        <w:rPr>
          <w:rFonts w:cs="Times New Roman"/>
          <w:sz w:val="24"/>
          <w:szCs w:val="24"/>
        </w:rPr>
        <w:t>оргкомитет вышлет подтве</w:t>
      </w:r>
      <w:r w:rsidR="0031579E" w:rsidRPr="000A1E2D">
        <w:rPr>
          <w:rFonts w:cs="Times New Roman"/>
          <w:sz w:val="24"/>
          <w:szCs w:val="24"/>
        </w:rPr>
        <w:t>р</w:t>
      </w:r>
      <w:r w:rsidR="0031579E" w:rsidRPr="000A1E2D">
        <w:rPr>
          <w:rFonts w:cs="Times New Roman"/>
          <w:sz w:val="24"/>
          <w:szCs w:val="24"/>
        </w:rPr>
        <w:t>ждение о е</w:t>
      </w:r>
      <w:r w:rsidR="004F2F62">
        <w:rPr>
          <w:rFonts w:cs="Times New Roman"/>
          <w:sz w:val="24"/>
          <w:szCs w:val="24"/>
        </w:rPr>
        <w:t>е</w:t>
      </w:r>
      <w:r w:rsidR="0031579E" w:rsidRPr="000A1E2D">
        <w:rPr>
          <w:rFonts w:cs="Times New Roman"/>
          <w:sz w:val="24"/>
          <w:szCs w:val="24"/>
        </w:rPr>
        <w:t xml:space="preserve"> получении. Просьба убедиться в наличии обратной связи!</w:t>
      </w:r>
    </w:p>
    <w:p w:rsidR="002B59DE" w:rsidRPr="000A1E2D" w:rsidRDefault="002B59DE" w:rsidP="002B59DE">
      <w:pPr>
        <w:spacing w:after="0"/>
        <w:ind w:left="708" w:firstLine="709"/>
        <w:jc w:val="both"/>
        <w:outlineLvl w:val="8"/>
        <w:rPr>
          <w:rFonts w:cs="Times New Roman"/>
          <w:sz w:val="24"/>
          <w:szCs w:val="24"/>
        </w:rPr>
      </w:pPr>
    </w:p>
    <w:p w:rsidR="00635611" w:rsidRPr="00B04BD0" w:rsidRDefault="00635611" w:rsidP="00635611">
      <w:pPr>
        <w:jc w:val="center"/>
        <w:rPr>
          <w:rFonts w:cs="Times New Roman"/>
          <w:b/>
        </w:rPr>
      </w:pPr>
      <w:r w:rsidRPr="00B04BD0">
        <w:rPr>
          <w:rFonts w:cs="Times New Roman"/>
          <w:b/>
        </w:rPr>
        <w:t>КЛЮЧЕВЫЕ ДАТЫ</w:t>
      </w:r>
    </w:p>
    <w:p w:rsidR="00635611" w:rsidRPr="00395DF4" w:rsidRDefault="00F06796" w:rsidP="00395DF4">
      <w:pPr>
        <w:spacing w:after="120"/>
        <w:rPr>
          <w:rFonts w:cs="Times New Roman"/>
          <w:sz w:val="24"/>
          <w:szCs w:val="24"/>
        </w:rPr>
      </w:pPr>
      <w:r w:rsidRPr="00395DF4">
        <w:rPr>
          <w:rFonts w:cs="Times New Roman"/>
          <w:sz w:val="24"/>
          <w:szCs w:val="24"/>
        </w:rPr>
        <w:t>10</w:t>
      </w:r>
      <w:r w:rsidR="00635611" w:rsidRPr="00395DF4">
        <w:rPr>
          <w:rFonts w:cs="Times New Roman"/>
          <w:sz w:val="24"/>
          <w:szCs w:val="24"/>
        </w:rPr>
        <w:t xml:space="preserve"> </w:t>
      </w:r>
      <w:r w:rsidR="00FA7060" w:rsidRPr="00395DF4">
        <w:rPr>
          <w:rFonts w:cs="Times New Roman"/>
          <w:sz w:val="24"/>
          <w:szCs w:val="24"/>
        </w:rPr>
        <w:t>и</w:t>
      </w:r>
      <w:r w:rsidRPr="00395DF4">
        <w:rPr>
          <w:rFonts w:cs="Times New Roman"/>
          <w:sz w:val="24"/>
          <w:szCs w:val="24"/>
        </w:rPr>
        <w:t>юл</w:t>
      </w:r>
      <w:r w:rsidR="00FA7060" w:rsidRPr="00395DF4">
        <w:rPr>
          <w:rFonts w:cs="Times New Roman"/>
          <w:sz w:val="24"/>
          <w:szCs w:val="24"/>
        </w:rPr>
        <w:t>я 2019</w:t>
      </w:r>
      <w:r w:rsidR="00635611" w:rsidRPr="00395DF4">
        <w:rPr>
          <w:rFonts w:cs="Times New Roman"/>
          <w:sz w:val="24"/>
          <w:szCs w:val="24"/>
        </w:rPr>
        <w:t xml:space="preserve"> г. – последний день </w:t>
      </w:r>
      <w:r w:rsidR="00973502" w:rsidRPr="00395DF4">
        <w:rPr>
          <w:rFonts w:cs="Times New Roman"/>
          <w:sz w:val="24"/>
          <w:szCs w:val="24"/>
        </w:rPr>
        <w:t xml:space="preserve">(включительно) </w:t>
      </w:r>
      <w:r w:rsidR="00635611" w:rsidRPr="00395DF4">
        <w:rPr>
          <w:rFonts w:cs="Times New Roman"/>
          <w:sz w:val="24"/>
          <w:szCs w:val="24"/>
        </w:rPr>
        <w:t>приема заявок на участие в конференции;</w:t>
      </w:r>
    </w:p>
    <w:p w:rsidR="00635611" w:rsidRPr="00395DF4" w:rsidRDefault="00F06796" w:rsidP="00395DF4">
      <w:pPr>
        <w:spacing w:after="120"/>
        <w:rPr>
          <w:rFonts w:cs="Times New Roman"/>
          <w:sz w:val="24"/>
          <w:szCs w:val="24"/>
        </w:rPr>
      </w:pPr>
      <w:r w:rsidRPr="00395DF4">
        <w:rPr>
          <w:rFonts w:cs="Times New Roman"/>
          <w:sz w:val="24"/>
          <w:szCs w:val="24"/>
        </w:rPr>
        <w:t>20</w:t>
      </w:r>
      <w:r w:rsidR="00635611" w:rsidRPr="00395DF4">
        <w:rPr>
          <w:rFonts w:cs="Times New Roman"/>
          <w:sz w:val="24"/>
          <w:szCs w:val="24"/>
        </w:rPr>
        <w:t xml:space="preserve"> </w:t>
      </w:r>
      <w:r w:rsidR="008935C5" w:rsidRPr="00395DF4">
        <w:rPr>
          <w:rFonts w:cs="Times New Roman"/>
          <w:sz w:val="24"/>
          <w:szCs w:val="24"/>
        </w:rPr>
        <w:t>сентября</w:t>
      </w:r>
      <w:r w:rsidR="00635611" w:rsidRPr="00395DF4">
        <w:rPr>
          <w:rFonts w:cs="Times New Roman"/>
          <w:sz w:val="24"/>
          <w:szCs w:val="24"/>
        </w:rPr>
        <w:t xml:space="preserve"> 2019 г. – последний день (включительно) приема </w:t>
      </w:r>
      <w:r w:rsidR="00EC6E58" w:rsidRPr="00395DF4">
        <w:rPr>
          <w:rFonts w:cs="Times New Roman"/>
          <w:sz w:val="24"/>
          <w:szCs w:val="24"/>
        </w:rPr>
        <w:t>материалов</w:t>
      </w:r>
      <w:r w:rsidR="00635611" w:rsidRPr="00395DF4">
        <w:rPr>
          <w:rFonts w:cs="Times New Roman"/>
          <w:sz w:val="24"/>
          <w:szCs w:val="24"/>
        </w:rPr>
        <w:t xml:space="preserve"> для публикации;</w:t>
      </w:r>
    </w:p>
    <w:p w:rsidR="00635611" w:rsidRPr="00395DF4" w:rsidRDefault="00E8474E" w:rsidP="00395DF4">
      <w:pPr>
        <w:spacing w:after="120"/>
        <w:jc w:val="both"/>
        <w:rPr>
          <w:rFonts w:cs="Times New Roman"/>
          <w:sz w:val="24"/>
          <w:szCs w:val="24"/>
        </w:rPr>
      </w:pPr>
      <w:r w:rsidRPr="00395DF4">
        <w:rPr>
          <w:rFonts w:cs="Times New Roman"/>
          <w:sz w:val="24"/>
          <w:szCs w:val="24"/>
        </w:rPr>
        <w:t>2</w:t>
      </w:r>
      <w:r w:rsidR="008935C5" w:rsidRPr="00395DF4">
        <w:rPr>
          <w:rFonts w:cs="Times New Roman"/>
          <w:sz w:val="24"/>
          <w:szCs w:val="24"/>
        </w:rPr>
        <w:t>5</w:t>
      </w:r>
      <w:r w:rsidRPr="00395DF4">
        <w:rPr>
          <w:rFonts w:cs="Times New Roman"/>
          <w:sz w:val="24"/>
          <w:szCs w:val="24"/>
        </w:rPr>
        <w:t xml:space="preserve"> сен</w:t>
      </w:r>
      <w:r w:rsidR="00FA7060" w:rsidRPr="00395DF4">
        <w:rPr>
          <w:rFonts w:cs="Times New Roman"/>
          <w:sz w:val="24"/>
          <w:szCs w:val="24"/>
        </w:rPr>
        <w:t>тября</w:t>
      </w:r>
      <w:r w:rsidR="00635611" w:rsidRPr="00395DF4">
        <w:rPr>
          <w:rFonts w:cs="Times New Roman"/>
          <w:sz w:val="24"/>
          <w:szCs w:val="24"/>
        </w:rPr>
        <w:t xml:space="preserve"> 2019 г. – </w:t>
      </w:r>
      <w:r w:rsidR="00375093" w:rsidRPr="00395DF4">
        <w:rPr>
          <w:rFonts w:cs="Times New Roman"/>
          <w:sz w:val="24"/>
          <w:szCs w:val="24"/>
        </w:rPr>
        <w:t xml:space="preserve">рассылка </w:t>
      </w:r>
      <w:r w:rsidR="00635611" w:rsidRPr="00395DF4">
        <w:rPr>
          <w:rFonts w:cs="Times New Roman"/>
          <w:sz w:val="24"/>
          <w:szCs w:val="24"/>
        </w:rPr>
        <w:t>второ</w:t>
      </w:r>
      <w:r w:rsidR="00375093" w:rsidRPr="00395DF4">
        <w:rPr>
          <w:rFonts w:cs="Times New Roman"/>
          <w:sz w:val="24"/>
          <w:szCs w:val="24"/>
        </w:rPr>
        <w:t>го</w:t>
      </w:r>
      <w:r w:rsidR="00635611" w:rsidRPr="00395DF4">
        <w:rPr>
          <w:rFonts w:cs="Times New Roman"/>
          <w:sz w:val="24"/>
          <w:szCs w:val="24"/>
        </w:rPr>
        <w:t xml:space="preserve"> информационно</w:t>
      </w:r>
      <w:r w:rsidR="00375093" w:rsidRPr="00395DF4">
        <w:rPr>
          <w:rFonts w:cs="Times New Roman"/>
          <w:sz w:val="24"/>
          <w:szCs w:val="24"/>
        </w:rPr>
        <w:t xml:space="preserve">го письма; будет дана информация о возможных </w:t>
      </w:r>
      <w:r w:rsidR="00635611" w:rsidRPr="00395DF4">
        <w:rPr>
          <w:rFonts w:cs="Times New Roman"/>
          <w:sz w:val="24"/>
          <w:szCs w:val="24"/>
        </w:rPr>
        <w:t>местах размещения участников конференции</w:t>
      </w:r>
      <w:r w:rsidR="00EC6E58" w:rsidRPr="00395DF4">
        <w:rPr>
          <w:rFonts w:cs="Times New Roman"/>
          <w:sz w:val="24"/>
          <w:szCs w:val="24"/>
        </w:rPr>
        <w:t>;</w:t>
      </w:r>
    </w:p>
    <w:p w:rsidR="00635611" w:rsidRPr="00395DF4" w:rsidRDefault="00E93940" w:rsidP="00635611">
      <w:pPr>
        <w:jc w:val="both"/>
        <w:rPr>
          <w:rFonts w:cs="Times New Roman"/>
          <w:sz w:val="24"/>
          <w:szCs w:val="24"/>
        </w:rPr>
      </w:pPr>
      <w:r w:rsidRPr="00395DF4">
        <w:rPr>
          <w:rFonts w:cs="Times New Roman"/>
          <w:sz w:val="24"/>
          <w:szCs w:val="24"/>
        </w:rPr>
        <w:lastRenderedPageBreak/>
        <w:t xml:space="preserve">10 </w:t>
      </w:r>
      <w:r w:rsidR="0076056E" w:rsidRPr="00395DF4">
        <w:rPr>
          <w:rFonts w:cs="Times New Roman"/>
          <w:sz w:val="24"/>
          <w:szCs w:val="24"/>
        </w:rPr>
        <w:t>ноября</w:t>
      </w:r>
      <w:r w:rsidR="00635611" w:rsidRPr="00395DF4">
        <w:rPr>
          <w:rFonts w:cs="Times New Roman"/>
          <w:sz w:val="24"/>
          <w:szCs w:val="24"/>
        </w:rPr>
        <w:t xml:space="preserve"> 2019 г. – </w:t>
      </w:r>
      <w:r w:rsidR="00375093" w:rsidRPr="00395DF4">
        <w:rPr>
          <w:rFonts w:cs="Times New Roman"/>
          <w:sz w:val="24"/>
          <w:szCs w:val="24"/>
        </w:rPr>
        <w:t xml:space="preserve">рассылка </w:t>
      </w:r>
      <w:r w:rsidR="00635611" w:rsidRPr="00395DF4">
        <w:rPr>
          <w:rFonts w:cs="Times New Roman"/>
          <w:sz w:val="24"/>
          <w:szCs w:val="24"/>
        </w:rPr>
        <w:t>третье</w:t>
      </w:r>
      <w:r w:rsidR="00375093" w:rsidRPr="00395DF4">
        <w:rPr>
          <w:rFonts w:cs="Times New Roman"/>
          <w:sz w:val="24"/>
          <w:szCs w:val="24"/>
        </w:rPr>
        <w:t>го информационного</w:t>
      </w:r>
      <w:r w:rsidR="00635611" w:rsidRPr="00395DF4">
        <w:rPr>
          <w:rFonts w:cs="Times New Roman"/>
          <w:sz w:val="24"/>
          <w:szCs w:val="24"/>
        </w:rPr>
        <w:t xml:space="preserve"> письм</w:t>
      </w:r>
      <w:r w:rsidR="00D4586A">
        <w:rPr>
          <w:rFonts w:cs="Times New Roman"/>
          <w:sz w:val="24"/>
          <w:szCs w:val="24"/>
        </w:rPr>
        <w:t>а</w:t>
      </w:r>
      <w:r w:rsidR="00375093" w:rsidRPr="00395DF4">
        <w:rPr>
          <w:rFonts w:cs="Times New Roman"/>
          <w:sz w:val="24"/>
          <w:szCs w:val="24"/>
        </w:rPr>
        <w:t xml:space="preserve"> с </w:t>
      </w:r>
      <w:r w:rsidR="00635611" w:rsidRPr="00395DF4">
        <w:rPr>
          <w:rFonts w:cs="Times New Roman"/>
          <w:sz w:val="24"/>
          <w:szCs w:val="24"/>
        </w:rPr>
        <w:t>программ</w:t>
      </w:r>
      <w:r w:rsidR="00375093" w:rsidRPr="00395DF4">
        <w:rPr>
          <w:rFonts w:cs="Times New Roman"/>
          <w:sz w:val="24"/>
          <w:szCs w:val="24"/>
        </w:rPr>
        <w:t>ой</w:t>
      </w:r>
      <w:r w:rsidR="00635611" w:rsidRPr="00395DF4">
        <w:rPr>
          <w:rFonts w:cs="Times New Roman"/>
          <w:sz w:val="24"/>
          <w:szCs w:val="24"/>
        </w:rPr>
        <w:t xml:space="preserve"> конференции </w:t>
      </w:r>
      <w:r w:rsidR="00375093" w:rsidRPr="00395DF4">
        <w:rPr>
          <w:rFonts w:cs="Times New Roman"/>
          <w:sz w:val="24"/>
          <w:szCs w:val="24"/>
        </w:rPr>
        <w:t>и организационной</w:t>
      </w:r>
      <w:r w:rsidR="00635611" w:rsidRPr="00395DF4">
        <w:rPr>
          <w:rFonts w:cs="Times New Roman"/>
          <w:sz w:val="24"/>
          <w:szCs w:val="24"/>
        </w:rPr>
        <w:t xml:space="preserve"> информаци</w:t>
      </w:r>
      <w:r w:rsidR="00375093" w:rsidRPr="00395DF4">
        <w:rPr>
          <w:rFonts w:cs="Times New Roman"/>
          <w:sz w:val="24"/>
          <w:szCs w:val="24"/>
        </w:rPr>
        <w:t>ей</w:t>
      </w:r>
      <w:r w:rsidR="00635611" w:rsidRPr="00395DF4">
        <w:rPr>
          <w:rFonts w:cs="Times New Roman"/>
          <w:sz w:val="24"/>
          <w:szCs w:val="24"/>
        </w:rPr>
        <w:t xml:space="preserve"> для участников.</w:t>
      </w:r>
    </w:p>
    <w:p w:rsidR="001B3945" w:rsidRPr="000A1E2D" w:rsidRDefault="001B3945" w:rsidP="00B07076">
      <w:pPr>
        <w:ind w:firstLine="709"/>
        <w:jc w:val="both"/>
        <w:rPr>
          <w:rFonts w:cs="Times New Roman"/>
          <w:sz w:val="24"/>
          <w:szCs w:val="24"/>
        </w:rPr>
      </w:pPr>
      <w:r w:rsidRPr="000A1E2D">
        <w:rPr>
          <w:rFonts w:cs="Times New Roman"/>
          <w:sz w:val="24"/>
          <w:szCs w:val="24"/>
        </w:rPr>
        <w:t xml:space="preserve">В связи с необходимостью </w:t>
      </w:r>
      <w:r w:rsidR="00F06796" w:rsidRPr="000A1E2D">
        <w:rPr>
          <w:rFonts w:cs="Times New Roman"/>
          <w:sz w:val="24"/>
          <w:szCs w:val="24"/>
        </w:rPr>
        <w:t>планирования расходов</w:t>
      </w:r>
      <w:r w:rsidRPr="000A1E2D">
        <w:rPr>
          <w:rFonts w:cs="Times New Roman"/>
          <w:sz w:val="24"/>
          <w:szCs w:val="24"/>
        </w:rPr>
        <w:t xml:space="preserve"> </w:t>
      </w:r>
      <w:r w:rsidR="00F06796" w:rsidRPr="000A1E2D">
        <w:rPr>
          <w:rFonts w:cs="Times New Roman"/>
          <w:sz w:val="24"/>
          <w:szCs w:val="24"/>
        </w:rPr>
        <w:t>организаци</w:t>
      </w:r>
      <w:r w:rsidR="00375093" w:rsidRPr="000A1E2D">
        <w:rPr>
          <w:rFonts w:cs="Times New Roman"/>
          <w:sz w:val="24"/>
          <w:szCs w:val="24"/>
        </w:rPr>
        <w:t>ями</w:t>
      </w:r>
      <w:r w:rsidR="00F06796" w:rsidRPr="000A1E2D">
        <w:rPr>
          <w:rFonts w:cs="Times New Roman"/>
          <w:sz w:val="24"/>
          <w:szCs w:val="24"/>
        </w:rPr>
        <w:t xml:space="preserve"> – соучредител</w:t>
      </w:r>
      <w:r w:rsidR="00375093" w:rsidRPr="000A1E2D">
        <w:rPr>
          <w:rFonts w:cs="Times New Roman"/>
          <w:sz w:val="24"/>
          <w:szCs w:val="24"/>
        </w:rPr>
        <w:t>ями</w:t>
      </w:r>
      <w:r w:rsidR="00F06796" w:rsidRPr="000A1E2D">
        <w:rPr>
          <w:rFonts w:cs="Times New Roman"/>
          <w:sz w:val="24"/>
          <w:szCs w:val="24"/>
        </w:rPr>
        <w:t xml:space="preserve"> конференции, а также ускорения редактирования и опубликования сборника материалов убедительно </w:t>
      </w:r>
      <w:r w:rsidRPr="000A1E2D">
        <w:rPr>
          <w:rFonts w:cs="Times New Roman"/>
          <w:sz w:val="24"/>
          <w:szCs w:val="24"/>
        </w:rPr>
        <w:t xml:space="preserve">просим </w:t>
      </w:r>
      <w:r w:rsidR="00F06796" w:rsidRPr="000A1E2D">
        <w:rPr>
          <w:rFonts w:cs="Times New Roman"/>
          <w:sz w:val="24"/>
          <w:szCs w:val="24"/>
        </w:rPr>
        <w:t xml:space="preserve">Вас </w:t>
      </w:r>
      <w:r w:rsidRPr="000A1E2D">
        <w:rPr>
          <w:rFonts w:cs="Times New Roman"/>
          <w:sz w:val="24"/>
          <w:szCs w:val="24"/>
        </w:rPr>
        <w:t xml:space="preserve">прислать регистрационные анкеты до </w:t>
      </w:r>
      <w:r w:rsidR="00F06796" w:rsidRPr="000A1E2D">
        <w:rPr>
          <w:rFonts w:cs="Times New Roman"/>
          <w:sz w:val="24"/>
          <w:szCs w:val="24"/>
        </w:rPr>
        <w:t>28</w:t>
      </w:r>
      <w:r w:rsidRPr="000A1E2D">
        <w:rPr>
          <w:rFonts w:cs="Times New Roman"/>
          <w:sz w:val="24"/>
          <w:szCs w:val="24"/>
        </w:rPr>
        <w:t xml:space="preserve"> июня</w:t>
      </w:r>
      <w:r w:rsidR="00214155" w:rsidRPr="000A1E2D">
        <w:rPr>
          <w:rFonts w:cs="Times New Roman"/>
          <w:sz w:val="24"/>
          <w:szCs w:val="24"/>
        </w:rPr>
        <w:t xml:space="preserve"> (название и форму сообщения, при необходимости, можно будет скорректировать позднее)</w:t>
      </w:r>
      <w:r w:rsidRPr="000A1E2D">
        <w:rPr>
          <w:rFonts w:cs="Times New Roman"/>
          <w:sz w:val="24"/>
          <w:szCs w:val="24"/>
        </w:rPr>
        <w:t>, материалы для публикации – до 10 сентября.</w:t>
      </w:r>
    </w:p>
    <w:p w:rsidR="00635611" w:rsidRPr="00B04BD0" w:rsidRDefault="00635611" w:rsidP="00635611">
      <w:pPr>
        <w:jc w:val="center"/>
        <w:rPr>
          <w:rFonts w:cs="Times New Roman"/>
        </w:rPr>
      </w:pPr>
      <w:r w:rsidRPr="00B04BD0">
        <w:rPr>
          <w:rFonts w:cs="Times New Roman"/>
          <w:b/>
          <w:bCs/>
        </w:rPr>
        <w:t>ПЛАН РАБОТЫ КОНФЕРЕНЦИИ</w:t>
      </w:r>
    </w:p>
    <w:p w:rsidR="00635611" w:rsidRPr="000A1E2D" w:rsidRDefault="00E93940" w:rsidP="002B59DE">
      <w:pPr>
        <w:spacing w:after="0"/>
        <w:rPr>
          <w:rFonts w:cs="Times New Roman"/>
        </w:rPr>
      </w:pPr>
      <w:r w:rsidRPr="000A1E2D">
        <w:rPr>
          <w:rFonts w:cs="Times New Roman"/>
        </w:rPr>
        <w:t xml:space="preserve">20 </w:t>
      </w:r>
      <w:r w:rsidR="0076056E" w:rsidRPr="000A1E2D">
        <w:rPr>
          <w:rFonts w:cs="Times New Roman"/>
        </w:rPr>
        <w:t>ноября</w:t>
      </w:r>
      <w:r w:rsidR="00635611" w:rsidRPr="000A1E2D">
        <w:rPr>
          <w:rFonts w:cs="Times New Roman"/>
        </w:rPr>
        <w:t xml:space="preserve"> </w:t>
      </w:r>
      <w:r w:rsidRPr="000A1E2D">
        <w:rPr>
          <w:rFonts w:cs="Times New Roman"/>
        </w:rPr>
        <w:t xml:space="preserve">с 9.00 </w:t>
      </w:r>
      <w:r w:rsidR="00635611" w:rsidRPr="000A1E2D">
        <w:rPr>
          <w:rFonts w:cs="Times New Roman"/>
        </w:rPr>
        <w:t>– регистрация участников</w:t>
      </w:r>
      <w:r w:rsidRPr="000A1E2D">
        <w:rPr>
          <w:rFonts w:cs="Times New Roman"/>
        </w:rPr>
        <w:t>,</w:t>
      </w:r>
    </w:p>
    <w:p w:rsidR="00635611" w:rsidRPr="000A1E2D" w:rsidRDefault="00E93940" w:rsidP="002B59DE">
      <w:pPr>
        <w:spacing w:after="0"/>
        <w:rPr>
          <w:rFonts w:cs="Times New Roman"/>
        </w:rPr>
      </w:pPr>
      <w:r w:rsidRPr="000A1E2D">
        <w:rPr>
          <w:rFonts w:cs="Times New Roman"/>
        </w:rPr>
        <w:t>20-</w:t>
      </w:r>
      <w:r w:rsidR="00375093" w:rsidRPr="000A1E2D">
        <w:rPr>
          <w:rFonts w:cs="Times New Roman"/>
        </w:rPr>
        <w:t xml:space="preserve">22 </w:t>
      </w:r>
      <w:r w:rsidR="0076056E" w:rsidRPr="000A1E2D">
        <w:rPr>
          <w:rFonts w:cs="Times New Roman"/>
        </w:rPr>
        <w:t xml:space="preserve">ноября </w:t>
      </w:r>
      <w:r w:rsidR="00635611" w:rsidRPr="000A1E2D">
        <w:rPr>
          <w:rFonts w:cs="Times New Roman"/>
        </w:rPr>
        <w:t>– дни работы конференции,</w:t>
      </w:r>
    </w:p>
    <w:p w:rsidR="00635611" w:rsidRPr="000A1E2D" w:rsidRDefault="00F06796" w:rsidP="002B59DE">
      <w:pPr>
        <w:spacing w:after="0"/>
        <w:rPr>
          <w:rFonts w:cs="Times New Roman"/>
        </w:rPr>
      </w:pPr>
      <w:r w:rsidRPr="000A1E2D">
        <w:rPr>
          <w:rFonts w:cs="Times New Roman"/>
        </w:rPr>
        <w:t>22</w:t>
      </w:r>
      <w:r w:rsidR="0076056E" w:rsidRPr="000A1E2D">
        <w:rPr>
          <w:rFonts w:cs="Times New Roman"/>
        </w:rPr>
        <w:t xml:space="preserve"> ноября</w:t>
      </w:r>
      <w:r w:rsidR="00635611" w:rsidRPr="000A1E2D">
        <w:rPr>
          <w:rFonts w:cs="Times New Roman"/>
        </w:rPr>
        <w:t xml:space="preserve"> – экскурсия</w:t>
      </w:r>
      <w:r w:rsidR="0076056E" w:rsidRPr="000A1E2D">
        <w:rPr>
          <w:rFonts w:cs="Times New Roman"/>
        </w:rPr>
        <w:t xml:space="preserve"> в </w:t>
      </w:r>
      <w:r w:rsidR="00E93940" w:rsidRPr="000A1E2D">
        <w:rPr>
          <w:rFonts w:cs="Times New Roman"/>
        </w:rPr>
        <w:t>Тульский областной экзотариум</w:t>
      </w:r>
      <w:r w:rsidR="00635611" w:rsidRPr="000A1E2D">
        <w:rPr>
          <w:rFonts w:cs="Times New Roman"/>
        </w:rPr>
        <w:t xml:space="preserve">, </w:t>
      </w:r>
      <w:r w:rsidR="00A60692">
        <w:rPr>
          <w:rFonts w:cs="Times New Roman"/>
        </w:rPr>
        <w:t xml:space="preserve">осмотр достопримечательностей </w:t>
      </w:r>
      <w:proofErr w:type="gramStart"/>
      <w:r w:rsidR="00A60692">
        <w:rPr>
          <w:rFonts w:cs="Times New Roman"/>
        </w:rPr>
        <w:t>г</w:t>
      </w:r>
      <w:proofErr w:type="gramEnd"/>
      <w:r w:rsidR="00A60692">
        <w:rPr>
          <w:rFonts w:cs="Times New Roman"/>
        </w:rPr>
        <w:t xml:space="preserve">. Тула и его окрестностей, </w:t>
      </w:r>
      <w:r w:rsidR="00635611" w:rsidRPr="000A1E2D">
        <w:rPr>
          <w:rFonts w:cs="Times New Roman"/>
        </w:rPr>
        <w:t>от</w:t>
      </w:r>
      <w:r w:rsidR="00D4586A">
        <w:rPr>
          <w:rFonts w:cs="Times New Roman"/>
        </w:rPr>
        <w:t>ъезд</w:t>
      </w:r>
      <w:r w:rsidR="00635611" w:rsidRPr="000A1E2D">
        <w:rPr>
          <w:rFonts w:cs="Times New Roman"/>
        </w:rPr>
        <w:t xml:space="preserve"> участников.</w:t>
      </w:r>
    </w:p>
    <w:p w:rsidR="002B59DE" w:rsidRPr="000A1E2D" w:rsidRDefault="002B59DE" w:rsidP="002B59DE">
      <w:pPr>
        <w:spacing w:after="0"/>
        <w:rPr>
          <w:rFonts w:cs="Times New Roman"/>
        </w:rPr>
      </w:pPr>
    </w:p>
    <w:p w:rsidR="00635611" w:rsidRPr="000A1E2D" w:rsidRDefault="00EF53D4" w:rsidP="00EF53D4">
      <w:pPr>
        <w:jc w:val="center"/>
        <w:rPr>
          <w:rFonts w:cs="Times New Roman"/>
          <w:b/>
          <w:sz w:val="28"/>
          <w:szCs w:val="28"/>
        </w:rPr>
      </w:pPr>
      <w:r w:rsidRPr="000A1E2D">
        <w:rPr>
          <w:rFonts w:cs="Times New Roman"/>
          <w:b/>
          <w:sz w:val="28"/>
          <w:szCs w:val="28"/>
        </w:rPr>
        <w:t>Просим распространить информацию о конференции среди Ваших коллег!</w:t>
      </w:r>
    </w:p>
    <w:p w:rsidR="00635611" w:rsidRPr="000A1E2D" w:rsidRDefault="00635611" w:rsidP="00635611">
      <w:pPr>
        <w:rPr>
          <w:rFonts w:cs="Times New Roman"/>
        </w:rPr>
      </w:pPr>
      <w:r w:rsidRPr="000A1E2D">
        <w:rPr>
          <w:rFonts w:cs="Times New Roman"/>
        </w:rPr>
        <w:t>С уважением,</w:t>
      </w:r>
    </w:p>
    <w:p w:rsidR="00DD6759" w:rsidRDefault="00635611" w:rsidP="00032897">
      <w:pPr>
        <w:rPr>
          <w:rFonts w:cs="Times New Roman"/>
        </w:rPr>
      </w:pPr>
      <w:r w:rsidRPr="000A1E2D">
        <w:rPr>
          <w:rFonts w:cs="Times New Roman"/>
        </w:rPr>
        <w:t>Оргкомитет</w:t>
      </w: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A60692" w:rsidRDefault="00A60692" w:rsidP="00032897">
      <w:pPr>
        <w:rPr>
          <w:rFonts w:cs="Times New Roman"/>
        </w:rPr>
      </w:pPr>
    </w:p>
    <w:p w:rsidR="00A60692" w:rsidRDefault="00A6069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Pr="000A1E2D" w:rsidRDefault="004F2F62" w:rsidP="00032897">
      <w:pPr>
        <w:rPr>
          <w:rFonts w:cs="Times New Roman"/>
        </w:rPr>
      </w:pPr>
    </w:p>
    <w:p w:rsidR="00635611" w:rsidRPr="00B04BD0" w:rsidRDefault="00635611" w:rsidP="00032897">
      <w:pPr>
        <w:jc w:val="center"/>
        <w:rPr>
          <w:rFonts w:cs="Times New Roman"/>
          <w:b/>
          <w:bCs/>
        </w:rPr>
      </w:pPr>
      <w:r w:rsidRPr="00B04BD0">
        <w:rPr>
          <w:rFonts w:cs="Times New Roman"/>
          <w:b/>
          <w:bCs/>
        </w:rPr>
        <w:lastRenderedPageBreak/>
        <w:t>РЕГИСТРАЦИОННАЯ АНКЕТА (ЗАЯВКА)</w:t>
      </w:r>
    </w:p>
    <w:p w:rsidR="00635611" w:rsidRPr="00B04BD0" w:rsidRDefault="00635611" w:rsidP="00635611">
      <w:pPr>
        <w:jc w:val="center"/>
        <w:rPr>
          <w:rFonts w:cs="Times New Roman"/>
        </w:rPr>
      </w:pPr>
      <w:r w:rsidRPr="00B04BD0">
        <w:rPr>
          <w:rFonts w:cs="Times New Roman"/>
        </w:rPr>
        <w:t xml:space="preserve">участника </w:t>
      </w:r>
      <w:r w:rsidR="00827C70">
        <w:rPr>
          <w:rFonts w:cs="Times New Roman"/>
        </w:rPr>
        <w:t xml:space="preserve">межрегиональной </w:t>
      </w:r>
      <w:r w:rsidRPr="00B04BD0">
        <w:rPr>
          <w:rFonts w:cs="Times New Roman"/>
        </w:rPr>
        <w:t>научной конференции</w:t>
      </w:r>
    </w:p>
    <w:p w:rsidR="00635611" w:rsidRPr="000A1E2D" w:rsidRDefault="0076056E" w:rsidP="0076056E">
      <w:pPr>
        <w:jc w:val="center"/>
        <w:rPr>
          <w:rFonts w:cs="Times New Roman"/>
          <w:b/>
          <w:sz w:val="28"/>
          <w:szCs w:val="28"/>
        </w:rPr>
      </w:pPr>
      <w:r w:rsidRPr="000A1E2D">
        <w:rPr>
          <w:rFonts w:cs="Times New Roman"/>
          <w:b/>
          <w:sz w:val="28"/>
          <w:szCs w:val="28"/>
        </w:rPr>
        <w:t>«Изучение и сохранение биоразнообразия Тульской области и сопредельных регионов</w:t>
      </w:r>
      <w:r w:rsidR="008935C5" w:rsidRPr="000A1E2D">
        <w:rPr>
          <w:rFonts w:cs="Times New Roman"/>
          <w:b/>
          <w:sz w:val="28"/>
          <w:szCs w:val="28"/>
        </w:rPr>
        <w:t xml:space="preserve"> Российской Федерации</w:t>
      </w:r>
      <w:r w:rsidRPr="000A1E2D">
        <w:rPr>
          <w:rFonts w:cs="Times New Roman"/>
          <w:b/>
          <w:sz w:val="28"/>
          <w:szCs w:val="28"/>
        </w:rPr>
        <w:t>»</w:t>
      </w:r>
    </w:p>
    <w:p w:rsidR="00635611" w:rsidRPr="000A1E2D" w:rsidRDefault="00635611" w:rsidP="00635611">
      <w:pPr>
        <w:spacing w:after="120"/>
        <w:jc w:val="center"/>
        <w:rPr>
          <w:rFonts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86"/>
      </w:tblGrid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Фамилия, имя, отчество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Ученая степень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Ученое звание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032897" w:rsidP="00032897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Место работы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Должность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032897" w:rsidP="00032897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Почтовый индекс и а</w:t>
            </w:r>
            <w:r w:rsidR="00635611" w:rsidRPr="000A1E2D">
              <w:rPr>
                <w:rFonts w:cs="Times New Roman"/>
              </w:rPr>
              <w:t>дрес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 xml:space="preserve">Телефон 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Факс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E-mail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7C61F5" w:rsidP="007C61F5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Предполагаемое н</w:t>
            </w:r>
            <w:r w:rsidR="00635611" w:rsidRPr="000A1E2D">
              <w:rPr>
                <w:rFonts w:cs="Times New Roman"/>
              </w:rPr>
              <w:t>а</w:t>
            </w:r>
            <w:r w:rsidR="00032897" w:rsidRPr="000A1E2D">
              <w:rPr>
                <w:rFonts w:cs="Times New Roman"/>
              </w:rPr>
              <w:t>зва</w:t>
            </w:r>
            <w:r w:rsidR="00635611" w:rsidRPr="000A1E2D">
              <w:rPr>
                <w:rFonts w:cs="Times New Roman"/>
              </w:rPr>
              <w:t>ние доклада</w:t>
            </w:r>
            <w:r w:rsidR="00C042CB" w:rsidRPr="000A1E2D">
              <w:rPr>
                <w:rFonts w:cs="Times New Roman"/>
              </w:rPr>
              <w:t xml:space="preserve"> (стендового сообщения</w:t>
            </w:r>
            <w:r w:rsidRPr="000A1E2D">
              <w:rPr>
                <w:rFonts w:cs="Times New Roman"/>
              </w:rPr>
              <w:t>, статьи</w:t>
            </w:r>
            <w:r w:rsidR="00C042CB" w:rsidRPr="000A1E2D">
              <w:rPr>
                <w:rFonts w:cs="Times New Roman"/>
              </w:rPr>
              <w:t>)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032897" w:rsidP="00032897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Соавторы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Предпочитаемая форма участия (устный доклад, стендовое сообщение, очное без доклада, заочное участие)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Необходимость приглашения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</w:tbl>
    <w:p w:rsidR="00ED53F4" w:rsidRPr="00ED53F4" w:rsidRDefault="00ED53F4" w:rsidP="00327E9A">
      <w:pPr>
        <w:rPr>
          <w:sz w:val="24"/>
          <w:szCs w:val="24"/>
        </w:rPr>
      </w:pPr>
    </w:p>
    <w:sectPr w:rsidR="00ED53F4" w:rsidRPr="00ED53F4" w:rsidSect="0093036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5E61"/>
    <w:multiLevelType w:val="hybridMultilevel"/>
    <w:tmpl w:val="7F00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4AEA"/>
    <w:multiLevelType w:val="hybridMultilevel"/>
    <w:tmpl w:val="7F00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7B4E"/>
    <w:multiLevelType w:val="hybridMultilevel"/>
    <w:tmpl w:val="91C2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57A09"/>
    <w:rsid w:val="00004624"/>
    <w:rsid w:val="00032897"/>
    <w:rsid w:val="00047ED3"/>
    <w:rsid w:val="000970AD"/>
    <w:rsid w:val="000A1E2D"/>
    <w:rsid w:val="000A2591"/>
    <w:rsid w:val="000D7B2F"/>
    <w:rsid w:val="000F0A98"/>
    <w:rsid w:val="00127DFF"/>
    <w:rsid w:val="001702F9"/>
    <w:rsid w:val="001B3945"/>
    <w:rsid w:val="001D1017"/>
    <w:rsid w:val="001E6923"/>
    <w:rsid w:val="001E7195"/>
    <w:rsid w:val="00201E20"/>
    <w:rsid w:val="0020538D"/>
    <w:rsid w:val="00214155"/>
    <w:rsid w:val="002219FA"/>
    <w:rsid w:val="00235577"/>
    <w:rsid w:val="00274085"/>
    <w:rsid w:val="00292339"/>
    <w:rsid w:val="00297518"/>
    <w:rsid w:val="002B59DE"/>
    <w:rsid w:val="0031579E"/>
    <w:rsid w:val="003272AC"/>
    <w:rsid w:val="00327E9A"/>
    <w:rsid w:val="00332121"/>
    <w:rsid w:val="0034102D"/>
    <w:rsid w:val="00356A79"/>
    <w:rsid w:val="0037029B"/>
    <w:rsid w:val="003716C8"/>
    <w:rsid w:val="00375093"/>
    <w:rsid w:val="00395DF4"/>
    <w:rsid w:val="00402B2A"/>
    <w:rsid w:val="00404BE0"/>
    <w:rsid w:val="004178A2"/>
    <w:rsid w:val="00433063"/>
    <w:rsid w:val="00435ED4"/>
    <w:rsid w:val="0046178A"/>
    <w:rsid w:val="0049391A"/>
    <w:rsid w:val="004D1D7A"/>
    <w:rsid w:val="004E456F"/>
    <w:rsid w:val="004F2F62"/>
    <w:rsid w:val="00525CC0"/>
    <w:rsid w:val="0055257E"/>
    <w:rsid w:val="00577BDA"/>
    <w:rsid w:val="005934B7"/>
    <w:rsid w:val="005C7F85"/>
    <w:rsid w:val="005D0EAE"/>
    <w:rsid w:val="00635611"/>
    <w:rsid w:val="006766F4"/>
    <w:rsid w:val="00694791"/>
    <w:rsid w:val="006C01C3"/>
    <w:rsid w:val="006E11B2"/>
    <w:rsid w:val="006E2538"/>
    <w:rsid w:val="007018F4"/>
    <w:rsid w:val="007102A7"/>
    <w:rsid w:val="00717C59"/>
    <w:rsid w:val="00730F8F"/>
    <w:rsid w:val="007535D5"/>
    <w:rsid w:val="0076056E"/>
    <w:rsid w:val="00796A97"/>
    <w:rsid w:val="007C61F5"/>
    <w:rsid w:val="007E6697"/>
    <w:rsid w:val="00827C70"/>
    <w:rsid w:val="008441B4"/>
    <w:rsid w:val="0087253E"/>
    <w:rsid w:val="008935C5"/>
    <w:rsid w:val="008A16BC"/>
    <w:rsid w:val="008F2CB8"/>
    <w:rsid w:val="008F60CC"/>
    <w:rsid w:val="00930366"/>
    <w:rsid w:val="00952ACB"/>
    <w:rsid w:val="00954598"/>
    <w:rsid w:val="00973502"/>
    <w:rsid w:val="009A518F"/>
    <w:rsid w:val="009B094D"/>
    <w:rsid w:val="009E0E28"/>
    <w:rsid w:val="009E4E79"/>
    <w:rsid w:val="00A035B4"/>
    <w:rsid w:val="00A12D9A"/>
    <w:rsid w:val="00A60692"/>
    <w:rsid w:val="00A65C25"/>
    <w:rsid w:val="00A662F8"/>
    <w:rsid w:val="00A70337"/>
    <w:rsid w:val="00A75780"/>
    <w:rsid w:val="00A872E9"/>
    <w:rsid w:val="00A94C56"/>
    <w:rsid w:val="00AB2BF2"/>
    <w:rsid w:val="00AD5336"/>
    <w:rsid w:val="00B04BD0"/>
    <w:rsid w:val="00B07076"/>
    <w:rsid w:val="00B256C3"/>
    <w:rsid w:val="00B41CF4"/>
    <w:rsid w:val="00B57A09"/>
    <w:rsid w:val="00BA7F19"/>
    <w:rsid w:val="00C042CB"/>
    <w:rsid w:val="00C236C7"/>
    <w:rsid w:val="00C243D6"/>
    <w:rsid w:val="00C558A5"/>
    <w:rsid w:val="00CA20DA"/>
    <w:rsid w:val="00CA257A"/>
    <w:rsid w:val="00CA2DAA"/>
    <w:rsid w:val="00D25B33"/>
    <w:rsid w:val="00D4586A"/>
    <w:rsid w:val="00D86956"/>
    <w:rsid w:val="00D93195"/>
    <w:rsid w:val="00DD36A7"/>
    <w:rsid w:val="00DD6759"/>
    <w:rsid w:val="00E06D1A"/>
    <w:rsid w:val="00E8474E"/>
    <w:rsid w:val="00E93940"/>
    <w:rsid w:val="00E9576E"/>
    <w:rsid w:val="00EA3BDE"/>
    <w:rsid w:val="00EA4A90"/>
    <w:rsid w:val="00EC6E58"/>
    <w:rsid w:val="00ED0404"/>
    <w:rsid w:val="00ED061B"/>
    <w:rsid w:val="00ED53F4"/>
    <w:rsid w:val="00EF53D4"/>
    <w:rsid w:val="00F06796"/>
    <w:rsid w:val="00F20D9D"/>
    <w:rsid w:val="00F262A8"/>
    <w:rsid w:val="00F807E3"/>
    <w:rsid w:val="00F9217B"/>
    <w:rsid w:val="00FA6400"/>
    <w:rsid w:val="00FA7060"/>
    <w:rsid w:val="00FB7751"/>
    <w:rsid w:val="00FC3914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09"/>
    <w:pPr>
      <w:ind w:left="720"/>
      <w:contextualSpacing/>
    </w:pPr>
  </w:style>
  <w:style w:type="character" w:styleId="a4">
    <w:name w:val="Hyperlink"/>
    <w:rsid w:val="00635611"/>
    <w:rPr>
      <w:color w:val="000080"/>
      <w:u w:val="single"/>
    </w:rPr>
  </w:style>
  <w:style w:type="paragraph" w:customStyle="1" w:styleId="TableContents">
    <w:name w:val="Table Contents"/>
    <w:basedOn w:val="a"/>
    <w:rsid w:val="00635611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paragraph" w:customStyle="1" w:styleId="Default">
    <w:name w:val="Default"/>
    <w:rsid w:val="006356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s@dom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.bio.tu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.bio.tula@yandex.ru" TargetMode="External"/><Relationship Id="rId5" Type="http://schemas.openxmlformats.org/officeDocument/2006/relationships/hyperlink" Target="mailto:naturalistzo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2019-03-14T14:28:00Z</dcterms:created>
  <dcterms:modified xsi:type="dcterms:W3CDTF">2019-06-06T10:28:00Z</dcterms:modified>
</cp:coreProperties>
</file>